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44A2" w14:textId="40B5BBA1" w:rsidR="007D2794" w:rsidRPr="00E83625" w:rsidRDefault="007D2794" w:rsidP="0087279B">
      <w:pPr>
        <w:pStyle w:val="Zkladn"/>
        <w:spacing w:before="120"/>
        <w:jc w:val="right"/>
        <w:rPr>
          <w:snapToGrid w:val="0"/>
          <w:sz w:val="22"/>
          <w:szCs w:val="22"/>
          <w:lang w:val="cs-CZ"/>
        </w:rPr>
      </w:pPr>
      <w:r w:rsidRPr="00E83625">
        <w:rPr>
          <w:b/>
          <w:snapToGrid w:val="0"/>
          <w:sz w:val="22"/>
          <w:szCs w:val="22"/>
          <w:lang w:val="cs-CZ"/>
        </w:rPr>
        <w:t xml:space="preserve">                                                                                                                                          </w:t>
      </w:r>
      <w:r w:rsidRPr="00492265">
        <w:rPr>
          <w:b/>
          <w:snapToGrid w:val="0"/>
          <w:sz w:val="22"/>
          <w:szCs w:val="22"/>
          <w:lang w:val="cs-CZ"/>
        </w:rPr>
        <w:t>Počet stran:</w:t>
      </w:r>
      <w:r w:rsidR="006D5B4F" w:rsidRPr="00492265">
        <w:rPr>
          <w:b/>
          <w:snapToGrid w:val="0"/>
          <w:sz w:val="22"/>
          <w:szCs w:val="22"/>
          <w:lang w:val="cs-CZ"/>
        </w:rPr>
        <w:t xml:space="preserve"> </w:t>
      </w:r>
      <w:r w:rsidR="00184A51">
        <w:rPr>
          <w:b/>
          <w:snapToGrid w:val="0"/>
          <w:sz w:val="22"/>
          <w:szCs w:val="22"/>
          <w:lang w:val="cs-CZ"/>
        </w:rPr>
        <w:t>2</w:t>
      </w:r>
      <w:r w:rsidR="008A520F">
        <w:rPr>
          <w:b/>
          <w:snapToGrid w:val="0"/>
          <w:sz w:val="22"/>
          <w:szCs w:val="22"/>
          <w:lang w:val="cs-CZ"/>
        </w:rPr>
        <w:t>5</w:t>
      </w:r>
    </w:p>
    <w:p w14:paraId="4362E5D9" w14:textId="77777777" w:rsidR="007D2794" w:rsidRPr="007D2794" w:rsidRDefault="007D2794" w:rsidP="007D2794">
      <w:pPr>
        <w:pStyle w:val="Zkladn"/>
        <w:spacing w:line="240" w:lineRule="auto"/>
        <w:rPr>
          <w:snapToGrid w:val="0"/>
          <w:sz w:val="22"/>
          <w:szCs w:val="22"/>
        </w:rPr>
      </w:pPr>
    </w:p>
    <w:p w14:paraId="44189E5B" w14:textId="77777777" w:rsidR="007D2794" w:rsidRPr="007D2794" w:rsidRDefault="007D2794" w:rsidP="006D5B4F">
      <w:pPr>
        <w:pStyle w:val="Zkladn"/>
        <w:jc w:val="right"/>
        <w:rPr>
          <w:snapToGrid w:val="0"/>
          <w:sz w:val="22"/>
          <w:szCs w:val="22"/>
        </w:rPr>
      </w:pPr>
    </w:p>
    <w:p w14:paraId="7F7FF1CE" w14:textId="77777777" w:rsidR="007D2794" w:rsidRPr="007D2794" w:rsidRDefault="007D2794" w:rsidP="007D2794">
      <w:pPr>
        <w:pStyle w:val="Zkladn"/>
        <w:rPr>
          <w:snapToGrid w:val="0"/>
          <w:sz w:val="22"/>
          <w:szCs w:val="22"/>
        </w:rPr>
      </w:pPr>
    </w:p>
    <w:p w14:paraId="6A6C697D" w14:textId="77777777" w:rsidR="007D2794" w:rsidRPr="007D2794" w:rsidRDefault="007D2794" w:rsidP="007D2794">
      <w:pPr>
        <w:pStyle w:val="Zkladn"/>
        <w:rPr>
          <w:snapToGrid w:val="0"/>
          <w:sz w:val="22"/>
          <w:szCs w:val="22"/>
        </w:rPr>
      </w:pPr>
    </w:p>
    <w:p w14:paraId="5C17D1C6" w14:textId="77777777" w:rsidR="007D2794" w:rsidRPr="007D2794" w:rsidRDefault="007D2794" w:rsidP="007D2794">
      <w:pPr>
        <w:pStyle w:val="Zkladn"/>
        <w:rPr>
          <w:snapToGrid w:val="0"/>
          <w:sz w:val="22"/>
          <w:szCs w:val="22"/>
          <w:lang w:val="cs-CZ"/>
        </w:rPr>
      </w:pPr>
    </w:p>
    <w:p w14:paraId="18D79251" w14:textId="77777777" w:rsidR="007D2794" w:rsidRPr="007D2794" w:rsidRDefault="007D2794" w:rsidP="007D2794">
      <w:pPr>
        <w:pStyle w:val="Zkladn"/>
        <w:rPr>
          <w:snapToGrid w:val="0"/>
          <w:sz w:val="22"/>
          <w:szCs w:val="22"/>
          <w:lang w:val="cs-CZ"/>
        </w:rPr>
      </w:pPr>
    </w:p>
    <w:p w14:paraId="2114EACB" w14:textId="77777777" w:rsidR="007D2794" w:rsidRPr="007D2794" w:rsidRDefault="007D2794" w:rsidP="007D2794">
      <w:pPr>
        <w:pStyle w:val="Zkladn"/>
        <w:rPr>
          <w:snapToGrid w:val="0"/>
          <w:sz w:val="22"/>
          <w:szCs w:val="22"/>
          <w:lang w:val="cs-CZ"/>
        </w:rPr>
      </w:pPr>
    </w:p>
    <w:p w14:paraId="3A803E85" w14:textId="77777777" w:rsidR="007D2794" w:rsidRPr="007D2794" w:rsidRDefault="007D2794" w:rsidP="007D2794">
      <w:pPr>
        <w:pStyle w:val="Zkladn"/>
        <w:rPr>
          <w:snapToGrid w:val="0"/>
          <w:sz w:val="22"/>
          <w:szCs w:val="22"/>
          <w:lang w:val="cs-CZ"/>
        </w:rPr>
      </w:pPr>
    </w:p>
    <w:p w14:paraId="64EB46CF" w14:textId="77777777" w:rsidR="007D2794" w:rsidRPr="007D2794" w:rsidRDefault="007D2794" w:rsidP="007D2794">
      <w:pPr>
        <w:pStyle w:val="Zkladn"/>
        <w:jc w:val="center"/>
        <w:rPr>
          <w:snapToGrid w:val="0"/>
          <w:sz w:val="22"/>
          <w:szCs w:val="22"/>
          <w:lang w:val="cs-CZ"/>
        </w:rPr>
      </w:pPr>
    </w:p>
    <w:p w14:paraId="310872E1" w14:textId="77777777" w:rsidR="007D2794" w:rsidRPr="007D2794" w:rsidRDefault="005A6848" w:rsidP="00E32700">
      <w:pPr>
        <w:pStyle w:val="Zkladn"/>
        <w:ind w:right="-568"/>
        <w:jc w:val="center"/>
        <w:rPr>
          <w:caps/>
          <w:snapToGrid w:val="0"/>
          <w:sz w:val="44"/>
          <w:szCs w:val="40"/>
          <w:lang w:val="cs-CZ"/>
        </w:rPr>
      </w:pPr>
      <w:r>
        <w:rPr>
          <w:b/>
          <w:bCs/>
          <w:caps/>
          <w:snapToGrid w:val="0"/>
          <w:sz w:val="44"/>
          <w:szCs w:val="40"/>
          <w:lang w:val="cs-CZ"/>
        </w:rPr>
        <w:t>B</w:t>
      </w:r>
      <w:r w:rsidR="007D2794">
        <w:rPr>
          <w:b/>
          <w:bCs/>
          <w:caps/>
          <w:snapToGrid w:val="0"/>
          <w:sz w:val="44"/>
          <w:szCs w:val="40"/>
          <w:lang w:val="cs-CZ"/>
        </w:rPr>
        <w:t>.</w:t>
      </w:r>
      <w:r w:rsidR="007D2794" w:rsidRPr="007D2794">
        <w:rPr>
          <w:b/>
          <w:bCs/>
          <w:caps/>
          <w:snapToGrid w:val="0"/>
          <w:sz w:val="44"/>
          <w:szCs w:val="40"/>
          <w:lang w:val="cs-CZ"/>
        </w:rPr>
        <w:t xml:space="preserve"> </w:t>
      </w:r>
      <w:r>
        <w:rPr>
          <w:b/>
          <w:bCs/>
          <w:caps/>
          <w:snapToGrid w:val="0"/>
          <w:sz w:val="44"/>
          <w:szCs w:val="40"/>
          <w:lang w:val="cs-CZ"/>
        </w:rPr>
        <w:t>SOUHRN</w:t>
      </w:r>
      <w:r w:rsidR="00C05CC7">
        <w:rPr>
          <w:b/>
          <w:bCs/>
          <w:caps/>
          <w:snapToGrid w:val="0"/>
          <w:sz w:val="44"/>
          <w:szCs w:val="40"/>
          <w:lang w:val="cs-CZ"/>
        </w:rPr>
        <w:t>n</w:t>
      </w:r>
      <w:r>
        <w:rPr>
          <w:b/>
          <w:bCs/>
          <w:caps/>
          <w:snapToGrid w:val="0"/>
          <w:sz w:val="44"/>
          <w:szCs w:val="40"/>
          <w:lang w:val="cs-CZ"/>
        </w:rPr>
        <w:t>Á TECHNICKÁ ZPRÁVA</w:t>
      </w:r>
    </w:p>
    <w:p w14:paraId="2C2BE8FF" w14:textId="77777777" w:rsidR="007D2794" w:rsidRPr="007D2794" w:rsidRDefault="007D2794" w:rsidP="007D2794">
      <w:pPr>
        <w:pStyle w:val="Zkladn"/>
        <w:tabs>
          <w:tab w:val="left" w:pos="2835"/>
        </w:tabs>
        <w:spacing w:after="120" w:line="240" w:lineRule="auto"/>
        <w:rPr>
          <w:snapToGrid w:val="0"/>
          <w:sz w:val="22"/>
          <w:szCs w:val="22"/>
        </w:rPr>
      </w:pPr>
    </w:p>
    <w:p w14:paraId="2B964E83" w14:textId="77777777" w:rsidR="007D2794" w:rsidRPr="007D2794" w:rsidRDefault="007D2794" w:rsidP="007D2794">
      <w:pPr>
        <w:pStyle w:val="Zkladn"/>
        <w:tabs>
          <w:tab w:val="left" w:pos="2835"/>
        </w:tabs>
        <w:spacing w:after="120" w:line="240" w:lineRule="auto"/>
        <w:rPr>
          <w:snapToGrid w:val="0"/>
          <w:sz w:val="22"/>
          <w:szCs w:val="22"/>
        </w:rPr>
      </w:pPr>
    </w:p>
    <w:p w14:paraId="404EC331" w14:textId="77777777" w:rsidR="007D2794" w:rsidRPr="007D2794" w:rsidRDefault="007D2794" w:rsidP="007D2794">
      <w:pPr>
        <w:pStyle w:val="Zkladn"/>
        <w:tabs>
          <w:tab w:val="left" w:pos="2835"/>
        </w:tabs>
        <w:spacing w:after="120" w:line="240" w:lineRule="auto"/>
        <w:rPr>
          <w:snapToGrid w:val="0"/>
          <w:sz w:val="22"/>
          <w:szCs w:val="22"/>
        </w:rPr>
      </w:pPr>
    </w:p>
    <w:p w14:paraId="28A31335" w14:textId="77777777" w:rsidR="007D2794" w:rsidRPr="007D2794" w:rsidRDefault="007D2794" w:rsidP="007D2794">
      <w:pPr>
        <w:pStyle w:val="Zkladn"/>
        <w:tabs>
          <w:tab w:val="left" w:pos="2835"/>
        </w:tabs>
        <w:spacing w:after="120" w:line="240" w:lineRule="auto"/>
        <w:rPr>
          <w:snapToGrid w:val="0"/>
          <w:sz w:val="22"/>
          <w:szCs w:val="22"/>
        </w:rPr>
      </w:pPr>
    </w:p>
    <w:p w14:paraId="13249B05" w14:textId="77777777" w:rsidR="007D2794" w:rsidRPr="007D2794" w:rsidRDefault="007D2794" w:rsidP="007D2794">
      <w:pPr>
        <w:pStyle w:val="Zkladn"/>
        <w:tabs>
          <w:tab w:val="left" w:pos="2835"/>
        </w:tabs>
        <w:spacing w:after="120" w:line="240" w:lineRule="auto"/>
        <w:rPr>
          <w:snapToGrid w:val="0"/>
          <w:sz w:val="22"/>
          <w:szCs w:val="22"/>
          <w:lang w:val="cs-CZ"/>
        </w:rPr>
      </w:pPr>
    </w:p>
    <w:p w14:paraId="7E5BBC38" w14:textId="77777777" w:rsidR="007D2794" w:rsidRPr="007D2794" w:rsidRDefault="007D2794" w:rsidP="007D2794">
      <w:pPr>
        <w:pStyle w:val="Zkladn"/>
        <w:tabs>
          <w:tab w:val="left" w:pos="2835"/>
        </w:tabs>
        <w:spacing w:after="120" w:line="240" w:lineRule="auto"/>
        <w:rPr>
          <w:snapToGrid w:val="0"/>
          <w:sz w:val="22"/>
          <w:szCs w:val="22"/>
        </w:rPr>
      </w:pPr>
    </w:p>
    <w:p w14:paraId="2050B365" w14:textId="77777777" w:rsidR="007D2794" w:rsidRPr="007D2794" w:rsidRDefault="007D2794" w:rsidP="007D2794">
      <w:pPr>
        <w:pStyle w:val="Zkladn"/>
        <w:tabs>
          <w:tab w:val="left" w:pos="2835"/>
        </w:tabs>
        <w:spacing w:after="120" w:line="240" w:lineRule="auto"/>
        <w:rPr>
          <w:snapToGrid w:val="0"/>
          <w:sz w:val="22"/>
          <w:szCs w:val="22"/>
        </w:rPr>
      </w:pPr>
    </w:p>
    <w:p w14:paraId="52FEF7B1" w14:textId="77777777" w:rsidR="007D2794" w:rsidRPr="007D2794" w:rsidRDefault="007D2794" w:rsidP="007D2794">
      <w:pPr>
        <w:pStyle w:val="Zkladn"/>
        <w:tabs>
          <w:tab w:val="left" w:pos="2835"/>
        </w:tabs>
        <w:spacing w:after="120" w:line="240" w:lineRule="auto"/>
        <w:rPr>
          <w:snapToGrid w:val="0"/>
          <w:sz w:val="22"/>
          <w:szCs w:val="22"/>
          <w:lang w:val="cs-CZ"/>
        </w:rPr>
      </w:pPr>
    </w:p>
    <w:p w14:paraId="1A711E84" w14:textId="77777777" w:rsidR="007D2794" w:rsidRPr="007D2794" w:rsidRDefault="007D2794" w:rsidP="007D2794">
      <w:pPr>
        <w:pStyle w:val="Zkladn"/>
        <w:spacing w:line="240" w:lineRule="auto"/>
        <w:rPr>
          <w:snapToGrid w:val="0"/>
          <w:sz w:val="22"/>
          <w:szCs w:val="22"/>
        </w:rPr>
      </w:pPr>
    </w:p>
    <w:p w14:paraId="6FE90D37" w14:textId="77777777" w:rsidR="007D2794" w:rsidRPr="007D2794" w:rsidRDefault="007D2794" w:rsidP="007D2794">
      <w:pPr>
        <w:pStyle w:val="Zkladn"/>
        <w:tabs>
          <w:tab w:val="left" w:pos="2835"/>
        </w:tabs>
        <w:spacing w:after="120" w:line="240" w:lineRule="auto"/>
        <w:rPr>
          <w:snapToGrid w:val="0"/>
          <w:sz w:val="22"/>
          <w:szCs w:val="22"/>
          <w:lang w:val="cs-CZ"/>
        </w:rPr>
      </w:pPr>
    </w:p>
    <w:p w14:paraId="03F35943" w14:textId="77777777" w:rsidR="006042DB" w:rsidRPr="007D2794" w:rsidRDefault="006042DB" w:rsidP="007D2794">
      <w:pPr>
        <w:pStyle w:val="Zkladn"/>
        <w:tabs>
          <w:tab w:val="left" w:pos="2835"/>
        </w:tabs>
        <w:spacing w:after="120" w:line="240" w:lineRule="auto"/>
        <w:rPr>
          <w:snapToGrid w:val="0"/>
          <w:sz w:val="22"/>
          <w:szCs w:val="22"/>
          <w:lang w:val="cs-CZ"/>
        </w:rPr>
      </w:pPr>
    </w:p>
    <w:p w14:paraId="395CDA4F" w14:textId="77777777" w:rsidR="007D2794" w:rsidRPr="007D2794" w:rsidRDefault="007D2794" w:rsidP="007D2794">
      <w:pPr>
        <w:pStyle w:val="Zkladn"/>
        <w:tabs>
          <w:tab w:val="left" w:pos="2835"/>
        </w:tabs>
        <w:spacing w:after="120" w:line="240" w:lineRule="auto"/>
        <w:rPr>
          <w:snapToGrid w:val="0"/>
          <w:szCs w:val="24"/>
          <w:lang w:val="cs-CZ"/>
        </w:rPr>
      </w:pPr>
    </w:p>
    <w:p w14:paraId="6D3BA872" w14:textId="77777777"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b/>
          <w:sz w:val="24"/>
          <w:szCs w:val="24"/>
        </w:rPr>
      </w:pPr>
      <w:r w:rsidRPr="004A118E">
        <w:rPr>
          <w:rFonts w:ascii="Times New Roman" w:hAnsi="Times New Roman" w:cs="Times New Roman"/>
          <w:sz w:val="24"/>
          <w:szCs w:val="24"/>
        </w:rPr>
        <w:t>Akce</w:t>
      </w:r>
      <w:r w:rsidRPr="004A118E">
        <w:rPr>
          <w:rFonts w:ascii="Times New Roman" w:hAnsi="Times New Roman" w:cs="Times New Roman"/>
          <w:sz w:val="24"/>
          <w:szCs w:val="24"/>
        </w:rPr>
        <w:tab/>
        <w:t>:</w:t>
      </w:r>
      <w:r w:rsidRPr="004A118E">
        <w:rPr>
          <w:rFonts w:ascii="Times New Roman" w:hAnsi="Times New Roman" w:cs="Times New Roman"/>
          <w:sz w:val="24"/>
          <w:szCs w:val="24"/>
        </w:rPr>
        <w:tab/>
      </w:r>
      <w:r>
        <w:rPr>
          <w:rFonts w:ascii="Times New Roman" w:hAnsi="Times New Roman" w:cs="Times New Roman"/>
          <w:b/>
          <w:bCs/>
          <w:color w:val="000000"/>
          <w:sz w:val="24"/>
          <w:szCs w:val="24"/>
          <w:shd w:val="clear" w:color="auto" w:fill="FFFFFF"/>
        </w:rPr>
        <w:t>Stavební úpravy Sportovního areálu Baťov, Otrokovice</w:t>
      </w:r>
    </w:p>
    <w:p w14:paraId="24BA20D7" w14:textId="77777777"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sz w:val="24"/>
          <w:szCs w:val="24"/>
        </w:rPr>
      </w:pPr>
      <w:r w:rsidRPr="004A118E">
        <w:rPr>
          <w:rFonts w:ascii="Times New Roman" w:hAnsi="Times New Roman" w:cs="Times New Roman"/>
          <w:sz w:val="24"/>
          <w:szCs w:val="24"/>
        </w:rPr>
        <w:t>Místo</w:t>
      </w:r>
      <w:r w:rsidRPr="004A118E">
        <w:rPr>
          <w:rFonts w:ascii="Times New Roman" w:hAnsi="Times New Roman" w:cs="Times New Roman"/>
          <w:sz w:val="24"/>
          <w:szCs w:val="24"/>
        </w:rPr>
        <w:tab/>
        <w:t>:</w:t>
      </w:r>
      <w:r w:rsidRPr="004A118E">
        <w:rPr>
          <w:rFonts w:ascii="Times New Roman" w:hAnsi="Times New Roman" w:cs="Times New Roman"/>
          <w:sz w:val="24"/>
          <w:szCs w:val="24"/>
        </w:rPr>
        <w:tab/>
      </w:r>
      <w:r>
        <w:rPr>
          <w:rFonts w:ascii="Times New Roman" w:hAnsi="Times New Roman" w:cs="Times New Roman"/>
          <w:sz w:val="24"/>
          <w:szCs w:val="24"/>
        </w:rPr>
        <w:t xml:space="preserve">Erbenova 1891, 765 02 Otrokovice – Baťov </w:t>
      </w:r>
    </w:p>
    <w:p w14:paraId="138AA2AA" w14:textId="77777777"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bCs/>
          <w:sz w:val="24"/>
          <w:szCs w:val="24"/>
        </w:rPr>
      </w:pPr>
      <w:r w:rsidRPr="004A118E">
        <w:rPr>
          <w:rFonts w:ascii="Times New Roman" w:hAnsi="Times New Roman" w:cs="Times New Roman"/>
          <w:bCs/>
          <w:sz w:val="24"/>
          <w:szCs w:val="24"/>
        </w:rPr>
        <w:t>Investor:</w:t>
      </w:r>
      <w:r w:rsidRPr="004A118E">
        <w:rPr>
          <w:rFonts w:ascii="Times New Roman" w:hAnsi="Times New Roman" w:cs="Times New Roman"/>
          <w:bCs/>
          <w:sz w:val="24"/>
          <w:szCs w:val="24"/>
        </w:rPr>
        <w:tab/>
      </w:r>
      <w:r>
        <w:rPr>
          <w:rFonts w:ascii="Times New Roman" w:hAnsi="Times New Roman" w:cs="Times New Roman"/>
          <w:bCs/>
          <w:sz w:val="24"/>
          <w:szCs w:val="24"/>
        </w:rPr>
        <w:t>město Otrokovice, nám 3. května 1340, 765 02 Otrokovice</w:t>
      </w:r>
    </w:p>
    <w:p w14:paraId="488EFCF8" w14:textId="4E3EADFF" w:rsidR="006042DB" w:rsidRDefault="006042DB" w:rsidP="006042DB">
      <w:pPr>
        <w:tabs>
          <w:tab w:val="left" w:pos="851"/>
        </w:tabs>
        <w:spacing w:before="120" w:line="240" w:lineRule="auto"/>
        <w:ind w:left="2410" w:right="-285" w:hanging="2126"/>
        <w:jc w:val="both"/>
        <w:rPr>
          <w:rFonts w:ascii="Times New Roman" w:hAnsi="Times New Roman" w:cs="Times New Roman"/>
          <w:sz w:val="24"/>
          <w:szCs w:val="24"/>
        </w:rPr>
      </w:pPr>
      <w:r w:rsidRPr="004A118E">
        <w:rPr>
          <w:rFonts w:ascii="Times New Roman" w:hAnsi="Times New Roman" w:cs="Times New Roman"/>
          <w:sz w:val="24"/>
          <w:szCs w:val="24"/>
        </w:rPr>
        <w:t xml:space="preserve">Stupeň: </w:t>
      </w:r>
      <w:r w:rsidRPr="004A118E">
        <w:rPr>
          <w:rFonts w:ascii="Times New Roman" w:hAnsi="Times New Roman" w:cs="Times New Roman"/>
          <w:sz w:val="24"/>
          <w:szCs w:val="24"/>
        </w:rPr>
        <w:tab/>
      </w:r>
      <w:r w:rsidR="00581AB0">
        <w:rPr>
          <w:rFonts w:ascii="Times New Roman" w:hAnsi="Times New Roman" w:cs="Times New Roman"/>
          <w:sz w:val="24"/>
          <w:szCs w:val="24"/>
        </w:rPr>
        <w:t>DSP</w:t>
      </w:r>
    </w:p>
    <w:p w14:paraId="308B8C30" w14:textId="08FFC153"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r>
      <w:r w:rsidR="00942A68" w:rsidRPr="00942A68">
        <w:rPr>
          <w:rFonts w:ascii="Times New Roman" w:hAnsi="Times New Roman" w:cs="Times New Roman"/>
          <w:sz w:val="24"/>
          <w:szCs w:val="24"/>
        </w:rPr>
        <w:t>Ivana Řehulková</w:t>
      </w:r>
    </w:p>
    <w:p w14:paraId="748DDBF6" w14:textId="0CAA3AC5" w:rsidR="006042DB" w:rsidRPr="004A118E" w:rsidRDefault="00581AB0" w:rsidP="006042DB">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w:t>
      </w:r>
      <w:r w:rsidR="006042DB">
        <w:rPr>
          <w:rFonts w:ascii="Times New Roman" w:hAnsi="Times New Roman" w:cs="Times New Roman"/>
          <w:sz w:val="24"/>
          <w:szCs w:val="24"/>
        </w:rPr>
        <w:t>. projektant</w:t>
      </w:r>
      <w:r w:rsidR="006042DB" w:rsidRPr="004A118E">
        <w:rPr>
          <w:rFonts w:ascii="Times New Roman" w:hAnsi="Times New Roman" w:cs="Times New Roman"/>
          <w:sz w:val="24"/>
          <w:szCs w:val="24"/>
        </w:rPr>
        <w:t>:</w:t>
      </w:r>
      <w:r w:rsidR="006042DB" w:rsidRPr="004A118E">
        <w:rPr>
          <w:rFonts w:ascii="Times New Roman" w:hAnsi="Times New Roman" w:cs="Times New Roman"/>
          <w:sz w:val="24"/>
          <w:szCs w:val="24"/>
        </w:rPr>
        <w:tab/>
      </w:r>
      <w:r>
        <w:rPr>
          <w:rFonts w:ascii="Times New Roman" w:hAnsi="Times New Roman" w:cs="Times New Roman"/>
          <w:sz w:val="24"/>
          <w:szCs w:val="24"/>
        </w:rPr>
        <w:t>Ing. Martin Dvořák</w:t>
      </w:r>
      <w:r w:rsidR="00CD1469">
        <w:rPr>
          <w:rFonts w:ascii="Times New Roman" w:hAnsi="Times New Roman" w:cs="Times New Roman"/>
          <w:sz w:val="24"/>
          <w:szCs w:val="24"/>
        </w:rPr>
        <w:t>, MBA</w:t>
      </w:r>
    </w:p>
    <w:p w14:paraId="013C53FF" w14:textId="77777777"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4A118E">
        <w:rPr>
          <w:rFonts w:ascii="Times New Roman" w:hAnsi="Times New Roman" w:cs="Times New Roman"/>
          <w:sz w:val="24"/>
          <w:szCs w:val="24"/>
        </w:rPr>
        <w:t>Zak</w:t>
      </w:r>
      <w:proofErr w:type="spellEnd"/>
      <w:r w:rsidRPr="004A118E">
        <w:rPr>
          <w:rFonts w:ascii="Times New Roman" w:hAnsi="Times New Roman" w:cs="Times New Roman"/>
          <w:sz w:val="24"/>
          <w:szCs w:val="24"/>
        </w:rPr>
        <w:t>. číslo:</w:t>
      </w:r>
      <w:r w:rsidRPr="004A118E">
        <w:rPr>
          <w:rFonts w:ascii="Times New Roman" w:hAnsi="Times New Roman" w:cs="Times New Roman"/>
          <w:sz w:val="24"/>
          <w:szCs w:val="24"/>
        </w:rPr>
        <w:tab/>
      </w:r>
      <w:r>
        <w:rPr>
          <w:rFonts w:ascii="Times New Roman" w:hAnsi="Times New Roman" w:cs="Times New Roman"/>
          <w:b/>
          <w:sz w:val="24"/>
          <w:szCs w:val="24"/>
        </w:rPr>
        <w:t>154-22</w:t>
      </w:r>
    </w:p>
    <w:p w14:paraId="026F1935" w14:textId="77777777" w:rsidR="006042DB" w:rsidRPr="004A118E" w:rsidRDefault="006042DB" w:rsidP="006042DB">
      <w:pPr>
        <w:tabs>
          <w:tab w:val="left" w:pos="851"/>
        </w:tabs>
        <w:spacing w:before="120" w:line="240" w:lineRule="auto"/>
        <w:ind w:left="2410" w:right="-285" w:hanging="2126"/>
        <w:jc w:val="both"/>
        <w:rPr>
          <w:rFonts w:ascii="Times New Roman" w:hAnsi="Times New Roman" w:cs="Times New Roman"/>
          <w:b/>
          <w:sz w:val="24"/>
          <w:szCs w:val="24"/>
        </w:rPr>
      </w:pPr>
      <w:r w:rsidRPr="004A118E">
        <w:rPr>
          <w:rFonts w:ascii="Times New Roman" w:hAnsi="Times New Roman" w:cs="Times New Roman"/>
          <w:sz w:val="24"/>
          <w:szCs w:val="24"/>
        </w:rPr>
        <w:t>Arch. č.:</w:t>
      </w:r>
      <w:r w:rsidRPr="004A118E">
        <w:rPr>
          <w:rFonts w:ascii="Times New Roman" w:hAnsi="Times New Roman" w:cs="Times New Roman"/>
          <w:sz w:val="24"/>
          <w:szCs w:val="24"/>
        </w:rPr>
        <w:tab/>
      </w:r>
      <w:r>
        <w:rPr>
          <w:rFonts w:ascii="Times New Roman" w:hAnsi="Times New Roman" w:cs="Times New Roman"/>
          <w:b/>
          <w:sz w:val="24"/>
          <w:szCs w:val="24"/>
        </w:rPr>
        <w:t>15422</w:t>
      </w:r>
    </w:p>
    <w:p w14:paraId="29B99D9E" w14:textId="29B40C60" w:rsidR="007D2794" w:rsidRPr="00FB32BA" w:rsidRDefault="006042DB" w:rsidP="006042DB">
      <w:pPr>
        <w:tabs>
          <w:tab w:val="left" w:pos="851"/>
        </w:tabs>
        <w:spacing w:before="120" w:line="240" w:lineRule="auto"/>
        <w:ind w:left="2410" w:right="-285" w:hanging="2126"/>
        <w:jc w:val="both"/>
        <w:rPr>
          <w:rFonts w:ascii="Times New Roman" w:hAnsi="Times New Roman" w:cs="Times New Roman"/>
          <w:b/>
          <w:sz w:val="24"/>
          <w:szCs w:val="24"/>
        </w:rPr>
      </w:pPr>
      <w:r w:rsidRPr="004A118E">
        <w:rPr>
          <w:rFonts w:ascii="Times New Roman" w:hAnsi="Times New Roman" w:cs="Times New Roman"/>
          <w:sz w:val="24"/>
          <w:szCs w:val="24"/>
        </w:rPr>
        <w:t>Datum:</w:t>
      </w:r>
      <w:r w:rsidRPr="004A118E">
        <w:rPr>
          <w:rFonts w:ascii="Times New Roman" w:hAnsi="Times New Roman" w:cs="Times New Roman"/>
          <w:b/>
          <w:sz w:val="24"/>
          <w:szCs w:val="24"/>
        </w:rPr>
        <w:tab/>
      </w:r>
      <w:r>
        <w:rPr>
          <w:rFonts w:ascii="Times New Roman" w:hAnsi="Times New Roman" w:cs="Times New Roman"/>
          <w:b/>
          <w:sz w:val="24"/>
          <w:szCs w:val="24"/>
        </w:rPr>
        <w:t>05/2023</w:t>
      </w:r>
    </w:p>
    <w:sdt>
      <w:sdtPr>
        <w:rPr>
          <w:rFonts w:ascii="Times New Roman" w:eastAsiaTheme="minorHAnsi" w:hAnsi="Times New Roman" w:cs="Times New Roman"/>
          <w:color w:val="auto"/>
          <w:sz w:val="22"/>
          <w:szCs w:val="22"/>
          <w:lang w:eastAsia="en-US"/>
        </w:rPr>
        <w:id w:val="-1800754617"/>
        <w:docPartObj>
          <w:docPartGallery w:val="Table of Contents"/>
          <w:docPartUnique/>
        </w:docPartObj>
      </w:sdtPr>
      <w:sdtEndPr>
        <w:rPr>
          <w:b/>
          <w:bCs/>
        </w:rPr>
      </w:sdtEndPr>
      <w:sdtContent>
        <w:p w14:paraId="50E08825" w14:textId="77777777" w:rsidR="007E757C" w:rsidRPr="00FB32BA" w:rsidRDefault="007E757C">
          <w:pPr>
            <w:pStyle w:val="Nadpisobsahu"/>
            <w:rPr>
              <w:rFonts w:ascii="Times New Roman" w:hAnsi="Times New Roman" w:cs="Times New Roman"/>
              <w:color w:val="auto"/>
            </w:rPr>
          </w:pPr>
          <w:r w:rsidRPr="00FB32BA">
            <w:rPr>
              <w:rFonts w:ascii="Times New Roman" w:hAnsi="Times New Roman" w:cs="Times New Roman"/>
              <w:color w:val="auto"/>
            </w:rPr>
            <w:t>Obsah</w:t>
          </w:r>
        </w:p>
        <w:p w14:paraId="73F31512" w14:textId="7AEC4FDB" w:rsidR="008A520F" w:rsidRDefault="00282659">
          <w:pPr>
            <w:pStyle w:val="Obsah1"/>
            <w:tabs>
              <w:tab w:val="left" w:pos="660"/>
              <w:tab w:val="right" w:leader="dot" w:pos="9062"/>
            </w:tabs>
            <w:rPr>
              <w:rFonts w:eastAsiaTheme="minorEastAsia"/>
              <w:noProof/>
              <w:kern w:val="2"/>
              <w:lang w:eastAsia="cs-CZ"/>
              <w14:ligatures w14:val="standardContextual"/>
            </w:rPr>
          </w:pPr>
          <w:r w:rsidRPr="00FB32BA">
            <w:rPr>
              <w:rFonts w:ascii="Times New Roman" w:hAnsi="Times New Roman" w:cs="Times New Roman"/>
            </w:rPr>
            <w:fldChar w:fldCharType="begin"/>
          </w:r>
          <w:r w:rsidRPr="00FB32BA">
            <w:rPr>
              <w:rFonts w:ascii="Times New Roman" w:hAnsi="Times New Roman" w:cs="Times New Roman"/>
            </w:rPr>
            <w:instrText xml:space="preserve"> TOC \h \z \t "KM nadpis1;1;KM nadpis 2;2" </w:instrText>
          </w:r>
          <w:r w:rsidRPr="00FB32BA">
            <w:rPr>
              <w:rFonts w:ascii="Times New Roman" w:hAnsi="Times New Roman" w:cs="Times New Roman"/>
            </w:rPr>
            <w:fldChar w:fldCharType="separate"/>
          </w:r>
          <w:hyperlink w:anchor="_Toc138161339" w:history="1">
            <w:r w:rsidR="008A520F" w:rsidRPr="0010633B">
              <w:rPr>
                <w:rStyle w:val="Hypertextovodkaz"/>
                <w:noProof/>
              </w:rPr>
              <w:t>B.1</w:t>
            </w:r>
            <w:r w:rsidR="008A520F">
              <w:rPr>
                <w:rFonts w:eastAsiaTheme="minorEastAsia"/>
                <w:noProof/>
                <w:kern w:val="2"/>
                <w:lang w:eastAsia="cs-CZ"/>
                <w14:ligatures w14:val="standardContextual"/>
              </w:rPr>
              <w:tab/>
            </w:r>
            <w:r w:rsidR="008A520F" w:rsidRPr="0010633B">
              <w:rPr>
                <w:rStyle w:val="Hypertextovodkaz"/>
                <w:noProof/>
              </w:rPr>
              <w:t>Popis území stavby</w:t>
            </w:r>
            <w:r w:rsidR="008A520F">
              <w:rPr>
                <w:noProof/>
                <w:webHidden/>
              </w:rPr>
              <w:tab/>
            </w:r>
            <w:r w:rsidR="008A520F">
              <w:rPr>
                <w:noProof/>
                <w:webHidden/>
              </w:rPr>
              <w:fldChar w:fldCharType="begin"/>
            </w:r>
            <w:r w:rsidR="008A520F">
              <w:rPr>
                <w:noProof/>
                <w:webHidden/>
              </w:rPr>
              <w:instrText xml:space="preserve"> PAGEREF _Toc138161339 \h </w:instrText>
            </w:r>
            <w:r w:rsidR="008A520F">
              <w:rPr>
                <w:noProof/>
                <w:webHidden/>
              </w:rPr>
            </w:r>
            <w:r w:rsidR="008A520F">
              <w:rPr>
                <w:noProof/>
                <w:webHidden/>
              </w:rPr>
              <w:fldChar w:fldCharType="separate"/>
            </w:r>
            <w:r w:rsidR="001A0520">
              <w:rPr>
                <w:noProof/>
                <w:webHidden/>
              </w:rPr>
              <w:t>3</w:t>
            </w:r>
            <w:r w:rsidR="008A520F">
              <w:rPr>
                <w:noProof/>
                <w:webHidden/>
              </w:rPr>
              <w:fldChar w:fldCharType="end"/>
            </w:r>
          </w:hyperlink>
        </w:p>
        <w:p w14:paraId="4F7C4E92" w14:textId="33D45173"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40" w:history="1">
            <w:r w:rsidR="008A520F" w:rsidRPr="0010633B">
              <w:rPr>
                <w:rStyle w:val="Hypertextovodkaz"/>
                <w:noProof/>
              </w:rPr>
              <w:t>B.2</w:t>
            </w:r>
            <w:r w:rsidR="008A520F">
              <w:rPr>
                <w:rFonts w:eastAsiaTheme="minorEastAsia"/>
                <w:noProof/>
                <w:kern w:val="2"/>
                <w:lang w:eastAsia="cs-CZ"/>
                <w14:ligatures w14:val="standardContextual"/>
              </w:rPr>
              <w:tab/>
            </w:r>
            <w:r w:rsidR="008A520F" w:rsidRPr="0010633B">
              <w:rPr>
                <w:rStyle w:val="Hypertextovodkaz"/>
                <w:noProof/>
              </w:rPr>
              <w:t>Celkový popis stavby</w:t>
            </w:r>
            <w:r w:rsidR="008A520F">
              <w:rPr>
                <w:noProof/>
                <w:webHidden/>
              </w:rPr>
              <w:tab/>
            </w:r>
            <w:r w:rsidR="008A520F">
              <w:rPr>
                <w:noProof/>
                <w:webHidden/>
              </w:rPr>
              <w:fldChar w:fldCharType="begin"/>
            </w:r>
            <w:r w:rsidR="008A520F">
              <w:rPr>
                <w:noProof/>
                <w:webHidden/>
              </w:rPr>
              <w:instrText xml:space="preserve"> PAGEREF _Toc138161340 \h </w:instrText>
            </w:r>
            <w:r w:rsidR="008A520F">
              <w:rPr>
                <w:noProof/>
                <w:webHidden/>
              </w:rPr>
            </w:r>
            <w:r w:rsidR="008A520F">
              <w:rPr>
                <w:noProof/>
                <w:webHidden/>
              </w:rPr>
              <w:fldChar w:fldCharType="separate"/>
            </w:r>
            <w:r w:rsidR="001A0520">
              <w:rPr>
                <w:noProof/>
                <w:webHidden/>
              </w:rPr>
              <w:t>4</w:t>
            </w:r>
            <w:r w:rsidR="008A520F">
              <w:rPr>
                <w:noProof/>
                <w:webHidden/>
              </w:rPr>
              <w:fldChar w:fldCharType="end"/>
            </w:r>
          </w:hyperlink>
        </w:p>
        <w:p w14:paraId="6EDF1AC4" w14:textId="4D7CCFE3"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1" w:history="1">
            <w:r w:rsidR="008A520F" w:rsidRPr="0010633B">
              <w:rPr>
                <w:rStyle w:val="Hypertextovodkaz"/>
                <w:noProof/>
              </w:rPr>
              <w:t>B.2.1</w:t>
            </w:r>
            <w:r w:rsidR="008A520F">
              <w:rPr>
                <w:rFonts w:eastAsiaTheme="minorEastAsia"/>
                <w:noProof/>
                <w:kern w:val="2"/>
                <w:lang w:eastAsia="cs-CZ"/>
                <w14:ligatures w14:val="standardContextual"/>
              </w:rPr>
              <w:tab/>
            </w:r>
            <w:r w:rsidR="008A520F" w:rsidRPr="0010633B">
              <w:rPr>
                <w:rStyle w:val="Hypertextovodkaz"/>
                <w:noProof/>
              </w:rPr>
              <w:t>Základní charakteristika stavby a jejího užívání</w:t>
            </w:r>
            <w:r w:rsidR="008A520F">
              <w:rPr>
                <w:noProof/>
                <w:webHidden/>
              </w:rPr>
              <w:tab/>
            </w:r>
            <w:r w:rsidR="008A520F">
              <w:rPr>
                <w:noProof/>
                <w:webHidden/>
              </w:rPr>
              <w:fldChar w:fldCharType="begin"/>
            </w:r>
            <w:r w:rsidR="008A520F">
              <w:rPr>
                <w:noProof/>
                <w:webHidden/>
              </w:rPr>
              <w:instrText xml:space="preserve"> PAGEREF _Toc138161341 \h </w:instrText>
            </w:r>
            <w:r w:rsidR="008A520F">
              <w:rPr>
                <w:noProof/>
                <w:webHidden/>
              </w:rPr>
            </w:r>
            <w:r w:rsidR="008A520F">
              <w:rPr>
                <w:noProof/>
                <w:webHidden/>
              </w:rPr>
              <w:fldChar w:fldCharType="separate"/>
            </w:r>
            <w:r w:rsidR="001A0520">
              <w:rPr>
                <w:noProof/>
                <w:webHidden/>
              </w:rPr>
              <w:t>4</w:t>
            </w:r>
            <w:r w:rsidR="008A520F">
              <w:rPr>
                <w:noProof/>
                <w:webHidden/>
              </w:rPr>
              <w:fldChar w:fldCharType="end"/>
            </w:r>
          </w:hyperlink>
        </w:p>
        <w:p w14:paraId="0012C858" w14:textId="5EFB56F4"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2" w:history="1">
            <w:r w:rsidR="008A520F" w:rsidRPr="0010633B">
              <w:rPr>
                <w:rStyle w:val="Hypertextovodkaz"/>
                <w:noProof/>
              </w:rPr>
              <w:t>B.2.2</w:t>
            </w:r>
            <w:r w:rsidR="008A520F">
              <w:rPr>
                <w:rFonts w:eastAsiaTheme="minorEastAsia"/>
                <w:noProof/>
                <w:kern w:val="2"/>
                <w:lang w:eastAsia="cs-CZ"/>
                <w14:ligatures w14:val="standardContextual"/>
              </w:rPr>
              <w:tab/>
            </w:r>
            <w:r w:rsidR="008A520F" w:rsidRPr="0010633B">
              <w:rPr>
                <w:rStyle w:val="Hypertextovodkaz"/>
                <w:noProof/>
              </w:rPr>
              <w:t>Celkové urbanistické a architektonické řešení stavby</w:t>
            </w:r>
            <w:r w:rsidR="008A520F">
              <w:rPr>
                <w:noProof/>
                <w:webHidden/>
              </w:rPr>
              <w:tab/>
            </w:r>
            <w:r w:rsidR="008A520F">
              <w:rPr>
                <w:noProof/>
                <w:webHidden/>
              </w:rPr>
              <w:fldChar w:fldCharType="begin"/>
            </w:r>
            <w:r w:rsidR="008A520F">
              <w:rPr>
                <w:noProof/>
                <w:webHidden/>
              </w:rPr>
              <w:instrText xml:space="preserve"> PAGEREF _Toc138161342 \h </w:instrText>
            </w:r>
            <w:r w:rsidR="008A520F">
              <w:rPr>
                <w:noProof/>
                <w:webHidden/>
              </w:rPr>
            </w:r>
            <w:r w:rsidR="008A520F">
              <w:rPr>
                <w:noProof/>
                <w:webHidden/>
              </w:rPr>
              <w:fldChar w:fldCharType="separate"/>
            </w:r>
            <w:r w:rsidR="001A0520">
              <w:rPr>
                <w:noProof/>
                <w:webHidden/>
              </w:rPr>
              <w:t>6</w:t>
            </w:r>
            <w:r w:rsidR="008A520F">
              <w:rPr>
                <w:noProof/>
                <w:webHidden/>
              </w:rPr>
              <w:fldChar w:fldCharType="end"/>
            </w:r>
          </w:hyperlink>
        </w:p>
        <w:p w14:paraId="6B9C8440" w14:textId="1DAEC7D7"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3" w:history="1">
            <w:r w:rsidR="008A520F" w:rsidRPr="0010633B">
              <w:rPr>
                <w:rStyle w:val="Hypertextovodkaz"/>
                <w:noProof/>
              </w:rPr>
              <w:t>B.2.3</w:t>
            </w:r>
            <w:r w:rsidR="008A520F">
              <w:rPr>
                <w:rFonts w:eastAsiaTheme="minorEastAsia"/>
                <w:noProof/>
                <w:kern w:val="2"/>
                <w:lang w:eastAsia="cs-CZ"/>
                <w14:ligatures w14:val="standardContextual"/>
              </w:rPr>
              <w:tab/>
            </w:r>
            <w:r w:rsidR="008A520F" w:rsidRPr="0010633B">
              <w:rPr>
                <w:rStyle w:val="Hypertextovodkaz"/>
                <w:noProof/>
              </w:rPr>
              <w:t>Celkové provozní řešení, technologie výroby</w:t>
            </w:r>
            <w:r w:rsidR="008A520F">
              <w:rPr>
                <w:noProof/>
                <w:webHidden/>
              </w:rPr>
              <w:tab/>
            </w:r>
            <w:r w:rsidR="008A520F">
              <w:rPr>
                <w:noProof/>
                <w:webHidden/>
              </w:rPr>
              <w:fldChar w:fldCharType="begin"/>
            </w:r>
            <w:r w:rsidR="008A520F">
              <w:rPr>
                <w:noProof/>
                <w:webHidden/>
              </w:rPr>
              <w:instrText xml:space="preserve"> PAGEREF _Toc138161343 \h </w:instrText>
            </w:r>
            <w:r w:rsidR="008A520F">
              <w:rPr>
                <w:noProof/>
                <w:webHidden/>
              </w:rPr>
            </w:r>
            <w:r w:rsidR="008A520F">
              <w:rPr>
                <w:noProof/>
                <w:webHidden/>
              </w:rPr>
              <w:fldChar w:fldCharType="separate"/>
            </w:r>
            <w:r w:rsidR="001A0520">
              <w:rPr>
                <w:noProof/>
                <w:webHidden/>
              </w:rPr>
              <w:t>7</w:t>
            </w:r>
            <w:r w:rsidR="008A520F">
              <w:rPr>
                <w:noProof/>
                <w:webHidden/>
              </w:rPr>
              <w:fldChar w:fldCharType="end"/>
            </w:r>
          </w:hyperlink>
        </w:p>
        <w:p w14:paraId="6E8A7280" w14:textId="78B79E8D"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4" w:history="1">
            <w:r w:rsidR="008A520F" w:rsidRPr="0010633B">
              <w:rPr>
                <w:rStyle w:val="Hypertextovodkaz"/>
                <w:noProof/>
              </w:rPr>
              <w:t>B.2.4</w:t>
            </w:r>
            <w:r w:rsidR="008A520F">
              <w:rPr>
                <w:rFonts w:eastAsiaTheme="minorEastAsia"/>
                <w:noProof/>
                <w:kern w:val="2"/>
                <w:lang w:eastAsia="cs-CZ"/>
                <w14:ligatures w14:val="standardContextual"/>
              </w:rPr>
              <w:tab/>
            </w:r>
            <w:r w:rsidR="008A520F" w:rsidRPr="0010633B">
              <w:rPr>
                <w:rStyle w:val="Hypertextovodkaz"/>
                <w:noProof/>
              </w:rPr>
              <w:t>Bezbariérové užívání stavby</w:t>
            </w:r>
            <w:r w:rsidR="008A520F">
              <w:rPr>
                <w:noProof/>
                <w:webHidden/>
              </w:rPr>
              <w:tab/>
            </w:r>
            <w:r w:rsidR="008A520F">
              <w:rPr>
                <w:noProof/>
                <w:webHidden/>
              </w:rPr>
              <w:fldChar w:fldCharType="begin"/>
            </w:r>
            <w:r w:rsidR="008A520F">
              <w:rPr>
                <w:noProof/>
                <w:webHidden/>
              </w:rPr>
              <w:instrText xml:space="preserve"> PAGEREF _Toc138161344 \h </w:instrText>
            </w:r>
            <w:r w:rsidR="008A520F">
              <w:rPr>
                <w:noProof/>
                <w:webHidden/>
              </w:rPr>
            </w:r>
            <w:r w:rsidR="008A520F">
              <w:rPr>
                <w:noProof/>
                <w:webHidden/>
              </w:rPr>
              <w:fldChar w:fldCharType="separate"/>
            </w:r>
            <w:r w:rsidR="001A0520">
              <w:rPr>
                <w:noProof/>
                <w:webHidden/>
              </w:rPr>
              <w:t>7</w:t>
            </w:r>
            <w:r w:rsidR="008A520F">
              <w:rPr>
                <w:noProof/>
                <w:webHidden/>
              </w:rPr>
              <w:fldChar w:fldCharType="end"/>
            </w:r>
          </w:hyperlink>
        </w:p>
        <w:p w14:paraId="50578BAA" w14:textId="4184EEFB"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5" w:history="1">
            <w:r w:rsidR="008A520F" w:rsidRPr="0010633B">
              <w:rPr>
                <w:rStyle w:val="Hypertextovodkaz"/>
                <w:noProof/>
              </w:rPr>
              <w:t>B.2.5</w:t>
            </w:r>
            <w:r w:rsidR="008A520F">
              <w:rPr>
                <w:rFonts w:eastAsiaTheme="minorEastAsia"/>
                <w:noProof/>
                <w:kern w:val="2"/>
                <w:lang w:eastAsia="cs-CZ"/>
                <w14:ligatures w14:val="standardContextual"/>
              </w:rPr>
              <w:tab/>
            </w:r>
            <w:r w:rsidR="008A520F" w:rsidRPr="0010633B">
              <w:rPr>
                <w:rStyle w:val="Hypertextovodkaz"/>
                <w:noProof/>
              </w:rPr>
              <w:t>Bezpečnost při užívání stavby</w:t>
            </w:r>
            <w:r w:rsidR="008A520F">
              <w:rPr>
                <w:noProof/>
                <w:webHidden/>
              </w:rPr>
              <w:tab/>
            </w:r>
            <w:r w:rsidR="008A520F">
              <w:rPr>
                <w:noProof/>
                <w:webHidden/>
              </w:rPr>
              <w:fldChar w:fldCharType="begin"/>
            </w:r>
            <w:r w:rsidR="008A520F">
              <w:rPr>
                <w:noProof/>
                <w:webHidden/>
              </w:rPr>
              <w:instrText xml:space="preserve"> PAGEREF _Toc138161345 \h </w:instrText>
            </w:r>
            <w:r w:rsidR="008A520F">
              <w:rPr>
                <w:noProof/>
                <w:webHidden/>
              </w:rPr>
            </w:r>
            <w:r w:rsidR="008A520F">
              <w:rPr>
                <w:noProof/>
                <w:webHidden/>
              </w:rPr>
              <w:fldChar w:fldCharType="separate"/>
            </w:r>
            <w:r w:rsidR="001A0520">
              <w:rPr>
                <w:noProof/>
                <w:webHidden/>
              </w:rPr>
              <w:t>7</w:t>
            </w:r>
            <w:r w:rsidR="008A520F">
              <w:rPr>
                <w:noProof/>
                <w:webHidden/>
              </w:rPr>
              <w:fldChar w:fldCharType="end"/>
            </w:r>
          </w:hyperlink>
        </w:p>
        <w:p w14:paraId="4995D9A4" w14:textId="234C97E5"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6" w:history="1">
            <w:r w:rsidR="008A520F" w:rsidRPr="0010633B">
              <w:rPr>
                <w:rStyle w:val="Hypertextovodkaz"/>
                <w:noProof/>
              </w:rPr>
              <w:t>B.2.6</w:t>
            </w:r>
            <w:r w:rsidR="008A520F">
              <w:rPr>
                <w:rFonts w:eastAsiaTheme="minorEastAsia"/>
                <w:noProof/>
                <w:kern w:val="2"/>
                <w:lang w:eastAsia="cs-CZ"/>
                <w14:ligatures w14:val="standardContextual"/>
              </w:rPr>
              <w:tab/>
            </w:r>
            <w:r w:rsidR="008A520F" w:rsidRPr="0010633B">
              <w:rPr>
                <w:rStyle w:val="Hypertextovodkaz"/>
                <w:noProof/>
              </w:rPr>
              <w:t>Základní charakteristika objektů</w:t>
            </w:r>
            <w:r w:rsidR="008A520F">
              <w:rPr>
                <w:noProof/>
                <w:webHidden/>
              </w:rPr>
              <w:tab/>
            </w:r>
            <w:r w:rsidR="008A520F">
              <w:rPr>
                <w:noProof/>
                <w:webHidden/>
              </w:rPr>
              <w:fldChar w:fldCharType="begin"/>
            </w:r>
            <w:r w:rsidR="008A520F">
              <w:rPr>
                <w:noProof/>
                <w:webHidden/>
              </w:rPr>
              <w:instrText xml:space="preserve"> PAGEREF _Toc138161346 \h </w:instrText>
            </w:r>
            <w:r w:rsidR="008A520F">
              <w:rPr>
                <w:noProof/>
                <w:webHidden/>
              </w:rPr>
            </w:r>
            <w:r w:rsidR="008A520F">
              <w:rPr>
                <w:noProof/>
                <w:webHidden/>
              </w:rPr>
              <w:fldChar w:fldCharType="separate"/>
            </w:r>
            <w:r w:rsidR="001A0520">
              <w:rPr>
                <w:noProof/>
                <w:webHidden/>
              </w:rPr>
              <w:t>7</w:t>
            </w:r>
            <w:r w:rsidR="008A520F">
              <w:rPr>
                <w:noProof/>
                <w:webHidden/>
              </w:rPr>
              <w:fldChar w:fldCharType="end"/>
            </w:r>
          </w:hyperlink>
        </w:p>
        <w:p w14:paraId="14CB3D1A" w14:textId="62E903D9"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7" w:history="1">
            <w:r w:rsidR="008A520F" w:rsidRPr="0010633B">
              <w:rPr>
                <w:rStyle w:val="Hypertextovodkaz"/>
                <w:noProof/>
              </w:rPr>
              <w:t>B.2.7</w:t>
            </w:r>
            <w:r w:rsidR="008A520F">
              <w:rPr>
                <w:rFonts w:eastAsiaTheme="minorEastAsia"/>
                <w:noProof/>
                <w:kern w:val="2"/>
                <w:lang w:eastAsia="cs-CZ"/>
                <w14:ligatures w14:val="standardContextual"/>
              </w:rPr>
              <w:tab/>
            </w:r>
            <w:r w:rsidR="008A520F" w:rsidRPr="0010633B">
              <w:rPr>
                <w:rStyle w:val="Hypertextovodkaz"/>
                <w:noProof/>
              </w:rPr>
              <w:t>Základní charakteristika technických a technologických zařízení:</w:t>
            </w:r>
            <w:r w:rsidR="008A520F">
              <w:rPr>
                <w:noProof/>
                <w:webHidden/>
              </w:rPr>
              <w:tab/>
            </w:r>
            <w:r w:rsidR="008A520F">
              <w:rPr>
                <w:noProof/>
                <w:webHidden/>
              </w:rPr>
              <w:fldChar w:fldCharType="begin"/>
            </w:r>
            <w:r w:rsidR="008A520F">
              <w:rPr>
                <w:noProof/>
                <w:webHidden/>
              </w:rPr>
              <w:instrText xml:space="preserve"> PAGEREF _Toc138161347 \h </w:instrText>
            </w:r>
            <w:r w:rsidR="008A520F">
              <w:rPr>
                <w:noProof/>
                <w:webHidden/>
              </w:rPr>
            </w:r>
            <w:r w:rsidR="008A520F">
              <w:rPr>
                <w:noProof/>
                <w:webHidden/>
              </w:rPr>
              <w:fldChar w:fldCharType="separate"/>
            </w:r>
            <w:r w:rsidR="001A0520">
              <w:rPr>
                <w:noProof/>
                <w:webHidden/>
              </w:rPr>
              <w:t>8</w:t>
            </w:r>
            <w:r w:rsidR="008A520F">
              <w:rPr>
                <w:noProof/>
                <w:webHidden/>
              </w:rPr>
              <w:fldChar w:fldCharType="end"/>
            </w:r>
          </w:hyperlink>
        </w:p>
        <w:p w14:paraId="53F3BDB9" w14:textId="29043C81"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8" w:history="1">
            <w:r w:rsidR="008A520F" w:rsidRPr="0010633B">
              <w:rPr>
                <w:rStyle w:val="Hypertextovodkaz"/>
                <w:noProof/>
              </w:rPr>
              <w:t>B.2.8</w:t>
            </w:r>
            <w:r w:rsidR="008A520F">
              <w:rPr>
                <w:rFonts w:eastAsiaTheme="minorEastAsia"/>
                <w:noProof/>
                <w:kern w:val="2"/>
                <w:lang w:eastAsia="cs-CZ"/>
                <w14:ligatures w14:val="standardContextual"/>
              </w:rPr>
              <w:tab/>
            </w:r>
            <w:r w:rsidR="008A520F" w:rsidRPr="0010633B">
              <w:rPr>
                <w:rStyle w:val="Hypertextovodkaz"/>
                <w:noProof/>
              </w:rPr>
              <w:t>Zásady požárně bezpečnostního řešení</w:t>
            </w:r>
            <w:r w:rsidR="008A520F">
              <w:rPr>
                <w:noProof/>
                <w:webHidden/>
              </w:rPr>
              <w:tab/>
            </w:r>
            <w:r w:rsidR="008A520F">
              <w:rPr>
                <w:noProof/>
                <w:webHidden/>
              </w:rPr>
              <w:fldChar w:fldCharType="begin"/>
            </w:r>
            <w:r w:rsidR="008A520F">
              <w:rPr>
                <w:noProof/>
                <w:webHidden/>
              </w:rPr>
              <w:instrText xml:space="preserve"> PAGEREF _Toc138161348 \h </w:instrText>
            </w:r>
            <w:r w:rsidR="008A520F">
              <w:rPr>
                <w:noProof/>
                <w:webHidden/>
              </w:rPr>
            </w:r>
            <w:r w:rsidR="008A520F">
              <w:rPr>
                <w:noProof/>
                <w:webHidden/>
              </w:rPr>
              <w:fldChar w:fldCharType="separate"/>
            </w:r>
            <w:r w:rsidR="001A0520">
              <w:rPr>
                <w:noProof/>
                <w:webHidden/>
              </w:rPr>
              <w:t>8</w:t>
            </w:r>
            <w:r w:rsidR="008A520F">
              <w:rPr>
                <w:noProof/>
                <w:webHidden/>
              </w:rPr>
              <w:fldChar w:fldCharType="end"/>
            </w:r>
          </w:hyperlink>
        </w:p>
        <w:p w14:paraId="48C253A6" w14:textId="5309D70E"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49" w:history="1">
            <w:r w:rsidR="008A520F" w:rsidRPr="0010633B">
              <w:rPr>
                <w:rStyle w:val="Hypertextovodkaz"/>
                <w:noProof/>
              </w:rPr>
              <w:t>B.2.9</w:t>
            </w:r>
            <w:r w:rsidR="008A520F">
              <w:rPr>
                <w:rFonts w:eastAsiaTheme="minorEastAsia"/>
                <w:noProof/>
                <w:kern w:val="2"/>
                <w:lang w:eastAsia="cs-CZ"/>
                <w14:ligatures w14:val="standardContextual"/>
              </w:rPr>
              <w:tab/>
            </w:r>
            <w:r w:rsidR="008A520F" w:rsidRPr="0010633B">
              <w:rPr>
                <w:rStyle w:val="Hypertextovodkaz"/>
                <w:noProof/>
              </w:rPr>
              <w:t>Úspora energie a tepelná ochrana</w:t>
            </w:r>
            <w:r w:rsidR="008A520F">
              <w:rPr>
                <w:noProof/>
                <w:webHidden/>
              </w:rPr>
              <w:tab/>
            </w:r>
            <w:r w:rsidR="008A520F">
              <w:rPr>
                <w:noProof/>
                <w:webHidden/>
              </w:rPr>
              <w:fldChar w:fldCharType="begin"/>
            </w:r>
            <w:r w:rsidR="008A520F">
              <w:rPr>
                <w:noProof/>
                <w:webHidden/>
              </w:rPr>
              <w:instrText xml:space="preserve"> PAGEREF _Toc138161349 \h </w:instrText>
            </w:r>
            <w:r w:rsidR="008A520F">
              <w:rPr>
                <w:noProof/>
                <w:webHidden/>
              </w:rPr>
            </w:r>
            <w:r w:rsidR="008A520F">
              <w:rPr>
                <w:noProof/>
                <w:webHidden/>
              </w:rPr>
              <w:fldChar w:fldCharType="separate"/>
            </w:r>
            <w:r w:rsidR="001A0520">
              <w:rPr>
                <w:noProof/>
                <w:webHidden/>
              </w:rPr>
              <w:t>8</w:t>
            </w:r>
            <w:r w:rsidR="008A520F">
              <w:rPr>
                <w:noProof/>
                <w:webHidden/>
              </w:rPr>
              <w:fldChar w:fldCharType="end"/>
            </w:r>
          </w:hyperlink>
        </w:p>
        <w:p w14:paraId="620FE14B" w14:textId="0A54C85D"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50" w:history="1">
            <w:r w:rsidR="008A520F" w:rsidRPr="0010633B">
              <w:rPr>
                <w:rStyle w:val="Hypertextovodkaz"/>
                <w:noProof/>
              </w:rPr>
              <w:t>B.2.10</w:t>
            </w:r>
            <w:r w:rsidR="008A520F">
              <w:rPr>
                <w:rFonts w:eastAsiaTheme="minorEastAsia"/>
                <w:noProof/>
                <w:kern w:val="2"/>
                <w:lang w:eastAsia="cs-CZ"/>
                <w14:ligatures w14:val="standardContextual"/>
              </w:rPr>
              <w:tab/>
            </w:r>
            <w:r w:rsidR="008A520F" w:rsidRPr="0010633B">
              <w:rPr>
                <w:rStyle w:val="Hypertextovodkaz"/>
                <w:noProof/>
              </w:rPr>
              <w:t>Hygienické požadavky na stavby, požadavky na pracovní a komunální prostředí; zásady řešení parametrů stavby – větrání, vytápění, osvětlení, zásobování vodou, odpadů apod., dále zásady řešení vlivu stavby na okolí – vibrace, hluk, prašnost apod.</w:t>
            </w:r>
            <w:r w:rsidR="008A520F">
              <w:rPr>
                <w:noProof/>
                <w:webHidden/>
              </w:rPr>
              <w:tab/>
            </w:r>
            <w:r w:rsidR="008A520F">
              <w:rPr>
                <w:noProof/>
                <w:webHidden/>
              </w:rPr>
              <w:fldChar w:fldCharType="begin"/>
            </w:r>
            <w:r w:rsidR="008A520F">
              <w:rPr>
                <w:noProof/>
                <w:webHidden/>
              </w:rPr>
              <w:instrText xml:space="preserve"> PAGEREF _Toc138161350 \h </w:instrText>
            </w:r>
            <w:r w:rsidR="008A520F">
              <w:rPr>
                <w:noProof/>
                <w:webHidden/>
              </w:rPr>
            </w:r>
            <w:r w:rsidR="008A520F">
              <w:rPr>
                <w:noProof/>
                <w:webHidden/>
              </w:rPr>
              <w:fldChar w:fldCharType="separate"/>
            </w:r>
            <w:r w:rsidR="001A0520">
              <w:rPr>
                <w:noProof/>
                <w:webHidden/>
              </w:rPr>
              <w:t>9</w:t>
            </w:r>
            <w:r w:rsidR="008A520F">
              <w:rPr>
                <w:noProof/>
                <w:webHidden/>
              </w:rPr>
              <w:fldChar w:fldCharType="end"/>
            </w:r>
          </w:hyperlink>
        </w:p>
        <w:p w14:paraId="1642D9DC" w14:textId="54AAB573" w:rsidR="008A520F" w:rsidRDefault="00000000">
          <w:pPr>
            <w:pStyle w:val="Obsah2"/>
            <w:tabs>
              <w:tab w:val="left" w:pos="1100"/>
              <w:tab w:val="right" w:leader="dot" w:pos="9062"/>
            </w:tabs>
            <w:rPr>
              <w:rFonts w:eastAsiaTheme="minorEastAsia"/>
              <w:noProof/>
              <w:kern w:val="2"/>
              <w:lang w:eastAsia="cs-CZ"/>
              <w14:ligatures w14:val="standardContextual"/>
            </w:rPr>
          </w:pPr>
          <w:hyperlink w:anchor="_Toc138161351" w:history="1">
            <w:r w:rsidR="008A520F" w:rsidRPr="0010633B">
              <w:rPr>
                <w:rStyle w:val="Hypertextovodkaz"/>
                <w:noProof/>
              </w:rPr>
              <w:t>B.2.11</w:t>
            </w:r>
            <w:r w:rsidR="008A520F">
              <w:rPr>
                <w:rFonts w:eastAsiaTheme="minorEastAsia"/>
                <w:noProof/>
                <w:kern w:val="2"/>
                <w:lang w:eastAsia="cs-CZ"/>
                <w14:ligatures w14:val="standardContextual"/>
              </w:rPr>
              <w:tab/>
            </w:r>
            <w:r w:rsidR="008A520F" w:rsidRPr="0010633B">
              <w:rPr>
                <w:rStyle w:val="Hypertextovodkaz"/>
                <w:noProof/>
              </w:rPr>
              <w:t>Zásady ochrany stavby před negativními účinky vnějšího prostředí</w:t>
            </w:r>
            <w:r w:rsidR="008A520F">
              <w:rPr>
                <w:noProof/>
                <w:webHidden/>
              </w:rPr>
              <w:tab/>
            </w:r>
            <w:r w:rsidR="008A520F">
              <w:rPr>
                <w:noProof/>
                <w:webHidden/>
              </w:rPr>
              <w:fldChar w:fldCharType="begin"/>
            </w:r>
            <w:r w:rsidR="008A520F">
              <w:rPr>
                <w:noProof/>
                <w:webHidden/>
              </w:rPr>
              <w:instrText xml:space="preserve"> PAGEREF _Toc138161351 \h </w:instrText>
            </w:r>
            <w:r w:rsidR="008A520F">
              <w:rPr>
                <w:noProof/>
                <w:webHidden/>
              </w:rPr>
            </w:r>
            <w:r w:rsidR="008A520F">
              <w:rPr>
                <w:noProof/>
                <w:webHidden/>
              </w:rPr>
              <w:fldChar w:fldCharType="separate"/>
            </w:r>
            <w:r w:rsidR="001A0520">
              <w:rPr>
                <w:noProof/>
                <w:webHidden/>
              </w:rPr>
              <w:t>17</w:t>
            </w:r>
            <w:r w:rsidR="008A520F">
              <w:rPr>
                <w:noProof/>
                <w:webHidden/>
              </w:rPr>
              <w:fldChar w:fldCharType="end"/>
            </w:r>
          </w:hyperlink>
        </w:p>
        <w:p w14:paraId="1DAC77B5" w14:textId="7AFB647F"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2" w:history="1">
            <w:r w:rsidR="008A520F" w:rsidRPr="0010633B">
              <w:rPr>
                <w:rStyle w:val="Hypertextovodkaz"/>
                <w:noProof/>
              </w:rPr>
              <w:t>B.3</w:t>
            </w:r>
            <w:r w:rsidR="008A520F">
              <w:rPr>
                <w:rFonts w:eastAsiaTheme="minorEastAsia"/>
                <w:noProof/>
                <w:kern w:val="2"/>
                <w:lang w:eastAsia="cs-CZ"/>
                <w14:ligatures w14:val="standardContextual"/>
              </w:rPr>
              <w:tab/>
            </w:r>
            <w:r w:rsidR="008A520F" w:rsidRPr="0010633B">
              <w:rPr>
                <w:rStyle w:val="Hypertextovodkaz"/>
                <w:noProof/>
              </w:rPr>
              <w:t>Připojení na technickou infrastrukturu</w:t>
            </w:r>
            <w:r w:rsidR="008A520F">
              <w:rPr>
                <w:noProof/>
                <w:webHidden/>
              </w:rPr>
              <w:tab/>
            </w:r>
            <w:r w:rsidR="008A520F">
              <w:rPr>
                <w:noProof/>
                <w:webHidden/>
              </w:rPr>
              <w:fldChar w:fldCharType="begin"/>
            </w:r>
            <w:r w:rsidR="008A520F">
              <w:rPr>
                <w:noProof/>
                <w:webHidden/>
              </w:rPr>
              <w:instrText xml:space="preserve"> PAGEREF _Toc138161352 \h </w:instrText>
            </w:r>
            <w:r w:rsidR="008A520F">
              <w:rPr>
                <w:noProof/>
                <w:webHidden/>
              </w:rPr>
            </w:r>
            <w:r w:rsidR="008A520F">
              <w:rPr>
                <w:noProof/>
                <w:webHidden/>
              </w:rPr>
              <w:fldChar w:fldCharType="separate"/>
            </w:r>
            <w:r w:rsidR="001A0520">
              <w:rPr>
                <w:noProof/>
                <w:webHidden/>
              </w:rPr>
              <w:t>18</w:t>
            </w:r>
            <w:r w:rsidR="008A520F">
              <w:rPr>
                <w:noProof/>
                <w:webHidden/>
              </w:rPr>
              <w:fldChar w:fldCharType="end"/>
            </w:r>
          </w:hyperlink>
        </w:p>
        <w:p w14:paraId="7C7929BA" w14:textId="78B56349"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3" w:history="1">
            <w:r w:rsidR="008A520F" w:rsidRPr="0010633B">
              <w:rPr>
                <w:rStyle w:val="Hypertextovodkaz"/>
                <w:noProof/>
              </w:rPr>
              <w:t>B.4</w:t>
            </w:r>
            <w:r w:rsidR="008A520F">
              <w:rPr>
                <w:rFonts w:eastAsiaTheme="minorEastAsia"/>
                <w:noProof/>
                <w:kern w:val="2"/>
                <w:lang w:eastAsia="cs-CZ"/>
                <w14:ligatures w14:val="standardContextual"/>
              </w:rPr>
              <w:tab/>
            </w:r>
            <w:r w:rsidR="008A520F" w:rsidRPr="0010633B">
              <w:rPr>
                <w:rStyle w:val="Hypertextovodkaz"/>
                <w:noProof/>
              </w:rPr>
              <w:t>Dopravní řešení</w:t>
            </w:r>
            <w:r w:rsidR="008A520F">
              <w:rPr>
                <w:noProof/>
                <w:webHidden/>
              </w:rPr>
              <w:tab/>
            </w:r>
            <w:r w:rsidR="008A520F">
              <w:rPr>
                <w:noProof/>
                <w:webHidden/>
              </w:rPr>
              <w:fldChar w:fldCharType="begin"/>
            </w:r>
            <w:r w:rsidR="008A520F">
              <w:rPr>
                <w:noProof/>
                <w:webHidden/>
              </w:rPr>
              <w:instrText xml:space="preserve"> PAGEREF _Toc138161353 \h </w:instrText>
            </w:r>
            <w:r w:rsidR="008A520F">
              <w:rPr>
                <w:noProof/>
                <w:webHidden/>
              </w:rPr>
            </w:r>
            <w:r w:rsidR="008A520F">
              <w:rPr>
                <w:noProof/>
                <w:webHidden/>
              </w:rPr>
              <w:fldChar w:fldCharType="separate"/>
            </w:r>
            <w:r w:rsidR="001A0520">
              <w:rPr>
                <w:noProof/>
                <w:webHidden/>
              </w:rPr>
              <w:t>18</w:t>
            </w:r>
            <w:r w:rsidR="008A520F">
              <w:rPr>
                <w:noProof/>
                <w:webHidden/>
              </w:rPr>
              <w:fldChar w:fldCharType="end"/>
            </w:r>
          </w:hyperlink>
        </w:p>
        <w:p w14:paraId="4F42AFA4" w14:textId="0A61BF8C"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4" w:history="1">
            <w:r w:rsidR="008A520F" w:rsidRPr="0010633B">
              <w:rPr>
                <w:rStyle w:val="Hypertextovodkaz"/>
                <w:noProof/>
              </w:rPr>
              <w:t>B.5</w:t>
            </w:r>
            <w:r w:rsidR="008A520F">
              <w:rPr>
                <w:rFonts w:eastAsiaTheme="minorEastAsia"/>
                <w:noProof/>
                <w:kern w:val="2"/>
                <w:lang w:eastAsia="cs-CZ"/>
                <w14:ligatures w14:val="standardContextual"/>
              </w:rPr>
              <w:tab/>
            </w:r>
            <w:r w:rsidR="008A520F" w:rsidRPr="0010633B">
              <w:rPr>
                <w:rStyle w:val="Hypertextovodkaz"/>
                <w:noProof/>
              </w:rPr>
              <w:t>Řešení vegetace a souvisejících terénních úprav</w:t>
            </w:r>
            <w:r w:rsidR="008A520F">
              <w:rPr>
                <w:noProof/>
                <w:webHidden/>
              </w:rPr>
              <w:tab/>
            </w:r>
            <w:r w:rsidR="008A520F">
              <w:rPr>
                <w:noProof/>
                <w:webHidden/>
              </w:rPr>
              <w:fldChar w:fldCharType="begin"/>
            </w:r>
            <w:r w:rsidR="008A520F">
              <w:rPr>
                <w:noProof/>
                <w:webHidden/>
              </w:rPr>
              <w:instrText xml:space="preserve"> PAGEREF _Toc138161354 \h </w:instrText>
            </w:r>
            <w:r w:rsidR="008A520F">
              <w:rPr>
                <w:noProof/>
                <w:webHidden/>
              </w:rPr>
            </w:r>
            <w:r w:rsidR="008A520F">
              <w:rPr>
                <w:noProof/>
                <w:webHidden/>
              </w:rPr>
              <w:fldChar w:fldCharType="separate"/>
            </w:r>
            <w:r w:rsidR="001A0520">
              <w:rPr>
                <w:noProof/>
                <w:webHidden/>
              </w:rPr>
              <w:t>19</w:t>
            </w:r>
            <w:r w:rsidR="008A520F">
              <w:rPr>
                <w:noProof/>
                <w:webHidden/>
              </w:rPr>
              <w:fldChar w:fldCharType="end"/>
            </w:r>
          </w:hyperlink>
        </w:p>
        <w:p w14:paraId="4C591625" w14:textId="46F78CE8"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5" w:history="1">
            <w:r w:rsidR="008A520F" w:rsidRPr="0010633B">
              <w:rPr>
                <w:rStyle w:val="Hypertextovodkaz"/>
                <w:noProof/>
              </w:rPr>
              <w:t>B.6</w:t>
            </w:r>
            <w:r w:rsidR="008A520F">
              <w:rPr>
                <w:rFonts w:eastAsiaTheme="minorEastAsia"/>
                <w:noProof/>
                <w:kern w:val="2"/>
                <w:lang w:eastAsia="cs-CZ"/>
                <w14:ligatures w14:val="standardContextual"/>
              </w:rPr>
              <w:tab/>
            </w:r>
            <w:r w:rsidR="008A520F" w:rsidRPr="0010633B">
              <w:rPr>
                <w:rStyle w:val="Hypertextovodkaz"/>
                <w:noProof/>
              </w:rPr>
              <w:t>Popis vlivů stavby na životní prostředí a jeho ochrana</w:t>
            </w:r>
            <w:r w:rsidR="008A520F">
              <w:rPr>
                <w:noProof/>
                <w:webHidden/>
              </w:rPr>
              <w:tab/>
            </w:r>
            <w:r w:rsidR="008A520F">
              <w:rPr>
                <w:noProof/>
                <w:webHidden/>
              </w:rPr>
              <w:fldChar w:fldCharType="begin"/>
            </w:r>
            <w:r w:rsidR="008A520F">
              <w:rPr>
                <w:noProof/>
                <w:webHidden/>
              </w:rPr>
              <w:instrText xml:space="preserve"> PAGEREF _Toc138161355 \h </w:instrText>
            </w:r>
            <w:r w:rsidR="008A520F">
              <w:rPr>
                <w:noProof/>
                <w:webHidden/>
              </w:rPr>
            </w:r>
            <w:r w:rsidR="008A520F">
              <w:rPr>
                <w:noProof/>
                <w:webHidden/>
              </w:rPr>
              <w:fldChar w:fldCharType="separate"/>
            </w:r>
            <w:r w:rsidR="001A0520">
              <w:rPr>
                <w:noProof/>
                <w:webHidden/>
              </w:rPr>
              <w:t>19</w:t>
            </w:r>
            <w:r w:rsidR="008A520F">
              <w:rPr>
                <w:noProof/>
                <w:webHidden/>
              </w:rPr>
              <w:fldChar w:fldCharType="end"/>
            </w:r>
          </w:hyperlink>
        </w:p>
        <w:p w14:paraId="10B3750B" w14:textId="7C3A210B"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6" w:history="1">
            <w:r w:rsidR="008A520F" w:rsidRPr="0010633B">
              <w:rPr>
                <w:rStyle w:val="Hypertextovodkaz"/>
                <w:noProof/>
              </w:rPr>
              <w:t>B.7</w:t>
            </w:r>
            <w:r w:rsidR="008A520F">
              <w:rPr>
                <w:rFonts w:eastAsiaTheme="minorEastAsia"/>
                <w:noProof/>
                <w:kern w:val="2"/>
                <w:lang w:eastAsia="cs-CZ"/>
                <w14:ligatures w14:val="standardContextual"/>
              </w:rPr>
              <w:tab/>
            </w:r>
            <w:r w:rsidR="008A520F" w:rsidRPr="0010633B">
              <w:rPr>
                <w:rStyle w:val="Hypertextovodkaz"/>
                <w:noProof/>
              </w:rPr>
              <w:t>Ochrana obyvatelstva</w:t>
            </w:r>
            <w:r w:rsidR="008A520F">
              <w:rPr>
                <w:noProof/>
                <w:webHidden/>
              </w:rPr>
              <w:tab/>
            </w:r>
            <w:r w:rsidR="008A520F">
              <w:rPr>
                <w:noProof/>
                <w:webHidden/>
              </w:rPr>
              <w:fldChar w:fldCharType="begin"/>
            </w:r>
            <w:r w:rsidR="008A520F">
              <w:rPr>
                <w:noProof/>
                <w:webHidden/>
              </w:rPr>
              <w:instrText xml:space="preserve"> PAGEREF _Toc138161356 \h </w:instrText>
            </w:r>
            <w:r w:rsidR="008A520F">
              <w:rPr>
                <w:noProof/>
                <w:webHidden/>
              </w:rPr>
            </w:r>
            <w:r w:rsidR="008A520F">
              <w:rPr>
                <w:noProof/>
                <w:webHidden/>
              </w:rPr>
              <w:fldChar w:fldCharType="separate"/>
            </w:r>
            <w:r w:rsidR="001A0520">
              <w:rPr>
                <w:noProof/>
                <w:webHidden/>
              </w:rPr>
              <w:t>20</w:t>
            </w:r>
            <w:r w:rsidR="008A520F">
              <w:rPr>
                <w:noProof/>
                <w:webHidden/>
              </w:rPr>
              <w:fldChar w:fldCharType="end"/>
            </w:r>
          </w:hyperlink>
        </w:p>
        <w:p w14:paraId="4F9DD42D" w14:textId="2BCCF2BA" w:rsidR="008A520F" w:rsidRDefault="00000000">
          <w:pPr>
            <w:pStyle w:val="Obsah1"/>
            <w:tabs>
              <w:tab w:val="left" w:pos="660"/>
              <w:tab w:val="right" w:leader="dot" w:pos="9062"/>
            </w:tabs>
            <w:rPr>
              <w:rFonts w:eastAsiaTheme="minorEastAsia"/>
              <w:noProof/>
              <w:kern w:val="2"/>
              <w:lang w:eastAsia="cs-CZ"/>
              <w14:ligatures w14:val="standardContextual"/>
            </w:rPr>
          </w:pPr>
          <w:hyperlink w:anchor="_Toc138161357" w:history="1">
            <w:r w:rsidR="008A520F" w:rsidRPr="0010633B">
              <w:rPr>
                <w:rStyle w:val="Hypertextovodkaz"/>
                <w:noProof/>
              </w:rPr>
              <w:t>B.8</w:t>
            </w:r>
            <w:r w:rsidR="008A520F">
              <w:rPr>
                <w:rFonts w:eastAsiaTheme="minorEastAsia"/>
                <w:noProof/>
                <w:kern w:val="2"/>
                <w:lang w:eastAsia="cs-CZ"/>
                <w14:ligatures w14:val="standardContextual"/>
              </w:rPr>
              <w:tab/>
            </w:r>
            <w:r w:rsidR="008A520F" w:rsidRPr="0010633B">
              <w:rPr>
                <w:rStyle w:val="Hypertextovodkaz"/>
                <w:noProof/>
              </w:rPr>
              <w:t>Zásady organizace výstavby</w:t>
            </w:r>
            <w:r w:rsidR="008A520F">
              <w:rPr>
                <w:noProof/>
                <w:webHidden/>
              </w:rPr>
              <w:tab/>
            </w:r>
            <w:r w:rsidR="008A520F">
              <w:rPr>
                <w:noProof/>
                <w:webHidden/>
              </w:rPr>
              <w:fldChar w:fldCharType="begin"/>
            </w:r>
            <w:r w:rsidR="008A520F">
              <w:rPr>
                <w:noProof/>
                <w:webHidden/>
              </w:rPr>
              <w:instrText xml:space="preserve"> PAGEREF _Toc138161357 \h </w:instrText>
            </w:r>
            <w:r w:rsidR="008A520F">
              <w:rPr>
                <w:noProof/>
                <w:webHidden/>
              </w:rPr>
            </w:r>
            <w:r w:rsidR="008A520F">
              <w:rPr>
                <w:noProof/>
                <w:webHidden/>
              </w:rPr>
              <w:fldChar w:fldCharType="separate"/>
            </w:r>
            <w:r w:rsidR="001A0520">
              <w:rPr>
                <w:noProof/>
                <w:webHidden/>
              </w:rPr>
              <w:t>20</w:t>
            </w:r>
            <w:r w:rsidR="008A520F">
              <w:rPr>
                <w:noProof/>
                <w:webHidden/>
              </w:rPr>
              <w:fldChar w:fldCharType="end"/>
            </w:r>
          </w:hyperlink>
        </w:p>
        <w:p w14:paraId="11A6F40D" w14:textId="74E1B07D" w:rsidR="007E757C" w:rsidRPr="00FB32BA" w:rsidRDefault="00282659">
          <w:pPr>
            <w:rPr>
              <w:rFonts w:ascii="Times New Roman" w:hAnsi="Times New Roman" w:cs="Times New Roman"/>
            </w:rPr>
          </w:pPr>
          <w:r w:rsidRPr="00FB32BA">
            <w:rPr>
              <w:rFonts w:ascii="Times New Roman" w:hAnsi="Times New Roman" w:cs="Times New Roman"/>
            </w:rPr>
            <w:fldChar w:fldCharType="end"/>
          </w:r>
        </w:p>
      </w:sdtContent>
    </w:sdt>
    <w:p w14:paraId="4CED5BA8" w14:textId="4778FE32" w:rsidR="007E757C" w:rsidRPr="00FB32BA" w:rsidRDefault="007E757C">
      <w:pPr>
        <w:rPr>
          <w:rFonts w:ascii="Times New Roman" w:hAnsi="Times New Roman" w:cs="Times New Roman"/>
        </w:rPr>
      </w:pPr>
      <w:r w:rsidRPr="00FB32BA">
        <w:rPr>
          <w:rFonts w:ascii="Times New Roman" w:hAnsi="Times New Roman" w:cs="Times New Roman"/>
        </w:rPr>
        <w:br w:type="page"/>
      </w:r>
    </w:p>
    <w:p w14:paraId="48E21A11" w14:textId="77777777" w:rsidR="007E757C" w:rsidRDefault="002A67FB" w:rsidP="002A67FB">
      <w:pPr>
        <w:pStyle w:val="KMnadpis1"/>
      </w:pPr>
      <w:bookmarkStart w:id="0" w:name="_Toc138161339"/>
      <w:r>
        <w:lastRenderedPageBreak/>
        <w:t>Popis území stavby</w:t>
      </w:r>
      <w:bookmarkEnd w:id="0"/>
    </w:p>
    <w:p w14:paraId="250ED671" w14:textId="77777777" w:rsidR="00444531" w:rsidRPr="00282659" w:rsidRDefault="002A67FB" w:rsidP="00282659">
      <w:pPr>
        <w:pStyle w:val="KMnadpis3"/>
      </w:pPr>
      <w:r>
        <w:rPr>
          <w:sz w:val="23"/>
          <w:szCs w:val="23"/>
        </w:rPr>
        <w:t>Charakteristika území a stavebního pozemku</w:t>
      </w:r>
      <w:r w:rsidR="00896A37">
        <w:rPr>
          <w:sz w:val="23"/>
          <w:szCs w:val="23"/>
        </w:rPr>
        <w:t>, zastavěné území a nezastavěné území, soulad navrhované stavby s charakterem území, dosavadní využití a zastavěnost území</w:t>
      </w:r>
      <w:r w:rsidR="00444531" w:rsidRPr="00282659">
        <w:rPr>
          <w:rStyle w:val="KMnadpis3Char"/>
          <w:b/>
        </w:rPr>
        <w:t>:</w:t>
      </w:r>
      <w:r w:rsidR="00444531" w:rsidRPr="00282659">
        <w:t xml:space="preserve"> </w:t>
      </w:r>
    </w:p>
    <w:p w14:paraId="454585D7" w14:textId="430DD052" w:rsidR="00830D79" w:rsidRDefault="006042DB" w:rsidP="006042DB">
      <w:pPr>
        <w:pStyle w:val="KMnormal"/>
      </w:pPr>
      <w:r>
        <w:t xml:space="preserve">Stavba se nachází v severozápadní části obce Otrokovice v blízkosti řeky Moravy. Stavba </w:t>
      </w:r>
      <w:proofErr w:type="gramStart"/>
      <w:r>
        <w:t>leží</w:t>
      </w:r>
      <w:proofErr w:type="gramEnd"/>
      <w:r>
        <w:t xml:space="preserve"> uprostřed sportovního areálu a z východní a západní strany ji obklopují sportovní hřiště. V blízkosti stavby se také nachází zástavba rodinných a bytových domů a dům pro seniory. </w:t>
      </w:r>
    </w:p>
    <w:p w14:paraId="172C6C50" w14:textId="77777777" w:rsidR="00830D79" w:rsidRDefault="00830D79" w:rsidP="00830D79">
      <w:pPr>
        <w:pStyle w:val="KMnadpis3"/>
      </w:pPr>
      <w:r>
        <w:t>Údaje o souladu s územním rozhodnutím nebo regulačním plánem nebo veřejnoprávní smlouvou územní rozhodnutí nahrazující anebo územním souhlasem:</w:t>
      </w:r>
    </w:p>
    <w:p w14:paraId="1E43FF6C" w14:textId="10AF9B5D" w:rsidR="00830D79" w:rsidRDefault="000A2792" w:rsidP="000A2792">
      <w:pPr>
        <w:pStyle w:val="KMnormal"/>
        <w:jc w:val="both"/>
      </w:pPr>
      <w:r w:rsidRPr="00225647">
        <w:t>Stavba není v rozporu s územním plánem.</w:t>
      </w:r>
      <w:r w:rsidR="009B3C2B">
        <w:t xml:space="preserve"> </w:t>
      </w:r>
    </w:p>
    <w:p w14:paraId="31AA9B37" w14:textId="77777777" w:rsidR="00830D79" w:rsidRDefault="00830D79" w:rsidP="00830D79">
      <w:pPr>
        <w:pStyle w:val="KMnadpis3"/>
      </w:pPr>
      <w:r>
        <w:t>Údaje o souladu s územně plánovací dokumentací, v případě stavebních úprav podmiňujících změnu v užívání stavby:</w:t>
      </w:r>
    </w:p>
    <w:p w14:paraId="791163AB" w14:textId="5B596CCB" w:rsidR="00830D79" w:rsidRDefault="000A2792" w:rsidP="00830D79">
      <w:pPr>
        <w:pStyle w:val="KMnormal"/>
      </w:pPr>
      <w:r w:rsidRPr="00225647">
        <w:t>Stavba je v souladu s územně plánovací dokumentací</w:t>
      </w:r>
      <w:r w:rsidR="009B3C2B" w:rsidRPr="00A52637">
        <w:t>.</w:t>
      </w:r>
      <w:r w:rsidR="009B3C2B">
        <w:t xml:space="preserve"> </w:t>
      </w:r>
    </w:p>
    <w:p w14:paraId="2B299D65" w14:textId="77777777" w:rsidR="00830D79" w:rsidRDefault="00830D79" w:rsidP="00830D79">
      <w:pPr>
        <w:pStyle w:val="KMnadpis3"/>
      </w:pPr>
      <w:r>
        <w:t>Informace o vydaných rozhodnutích o povolení výjimky z obecných požadavků na využívání území:</w:t>
      </w:r>
    </w:p>
    <w:p w14:paraId="7687F259" w14:textId="1F7FAD3C" w:rsidR="00830D79" w:rsidRDefault="000A2792" w:rsidP="00830D79">
      <w:pPr>
        <w:pStyle w:val="KMnormal"/>
      </w:pPr>
      <w:r w:rsidRPr="00BC5C58">
        <w:t>Povolení výjimky z obecných požadavků na využívání území není uplatňováno.</w:t>
      </w:r>
    </w:p>
    <w:p w14:paraId="5869252F" w14:textId="77777777" w:rsidR="00830D79" w:rsidRDefault="00830D79" w:rsidP="00830D79">
      <w:pPr>
        <w:pStyle w:val="KMnadpis3"/>
      </w:pPr>
      <w:r>
        <w:t>Informace o tom, zda a v jakých částech dokumentace jsou zohledněny podmínky závazných stanovisek dotčených orgánů:</w:t>
      </w:r>
    </w:p>
    <w:p w14:paraId="54C468CB" w14:textId="5EA1471F" w:rsidR="00830D79" w:rsidRDefault="006860CE" w:rsidP="00830D79">
      <w:pPr>
        <w:pStyle w:val="KMnormal"/>
      </w:pPr>
      <w:r>
        <w:t>Tato dokumentace je</w:t>
      </w:r>
      <w:r w:rsidR="007C3718">
        <w:t xml:space="preserve"> zpracován</w:t>
      </w:r>
      <w:r>
        <w:t>a</w:t>
      </w:r>
      <w:r w:rsidR="007C3718">
        <w:t xml:space="preserve"> před vydáním závazných stanovisek.</w:t>
      </w:r>
    </w:p>
    <w:p w14:paraId="0DF52318" w14:textId="77777777" w:rsidR="00830D79" w:rsidRDefault="00830D79" w:rsidP="00830D79">
      <w:pPr>
        <w:pStyle w:val="KMnadpis3"/>
      </w:pPr>
      <w:r>
        <w:t>Výčet a závěry provedených průzkumů a rozborů – geologický průzkum, hydrogeologický průzkum, stavebně historický průzkum apod.:</w:t>
      </w:r>
    </w:p>
    <w:p w14:paraId="1050000D" w14:textId="75BD9555" w:rsidR="00830D79" w:rsidRDefault="000A2792" w:rsidP="00830D79">
      <w:pPr>
        <w:pStyle w:val="KMnormal"/>
      </w:pPr>
      <w:r w:rsidRPr="007E449F">
        <w:t>V rámci projektové dokumentace nebyl proveden žádný z průzkumů.</w:t>
      </w:r>
    </w:p>
    <w:p w14:paraId="681EAC44" w14:textId="77777777" w:rsidR="00830D79" w:rsidRDefault="00830D79" w:rsidP="00830D79">
      <w:pPr>
        <w:pStyle w:val="KMnadpis3"/>
      </w:pPr>
      <w:r>
        <w:t>Ochrana území podle jiných právních předpisů:</w:t>
      </w:r>
    </w:p>
    <w:p w14:paraId="7BC399B8" w14:textId="56618652" w:rsidR="00830D79" w:rsidRPr="00DE7FC9" w:rsidRDefault="00DE7FC9" w:rsidP="00DE7FC9">
      <w:pPr>
        <w:pStyle w:val="KMnormal"/>
      </w:pPr>
      <w:r w:rsidRPr="00BC5C58">
        <w:t xml:space="preserve">Objekt </w:t>
      </w:r>
      <w:r w:rsidR="0083750E" w:rsidRPr="00BC5C58">
        <w:t>není</w:t>
      </w:r>
      <w:r w:rsidRPr="00BC5C58">
        <w:t xml:space="preserve"> situován v ochranném, zájmovém a bezpečnostním pásmu vedení NN, SEK, vodovodu a kanalizace.</w:t>
      </w:r>
    </w:p>
    <w:p w14:paraId="19ED3310" w14:textId="77777777" w:rsidR="00830D79" w:rsidRDefault="00830D79" w:rsidP="00830D79">
      <w:pPr>
        <w:pStyle w:val="KMnadpis3"/>
      </w:pPr>
      <w:r>
        <w:t>Poloha vzhledem k záplavovému území, poddolovanému území apod.:</w:t>
      </w:r>
    </w:p>
    <w:p w14:paraId="3BCCB32C" w14:textId="7E304145" w:rsidR="00830D79" w:rsidRDefault="007E449F" w:rsidP="009B3C2B">
      <w:pPr>
        <w:pStyle w:val="KMnormal"/>
        <w:jc w:val="both"/>
      </w:pPr>
      <w:r w:rsidRPr="007E449F">
        <w:t xml:space="preserve">Stavba se nenachází v záplavovém území. Stavba se nenachází na poddolovaném nebo jinak narušeném území.  </w:t>
      </w:r>
    </w:p>
    <w:p w14:paraId="370267F7" w14:textId="77777777" w:rsidR="00830D79" w:rsidRDefault="00830D79" w:rsidP="00830D79">
      <w:pPr>
        <w:pStyle w:val="KMnadpis3"/>
      </w:pPr>
      <w:r>
        <w:t>Vliv stavby na okolní stavby a pozemky, ochrana okolí, vliv stavby na odtokové poměry v území:</w:t>
      </w:r>
    </w:p>
    <w:p w14:paraId="725B456B" w14:textId="78E7EAFD" w:rsidR="00830D79" w:rsidRDefault="009B3C2B" w:rsidP="00830D79">
      <w:pPr>
        <w:pStyle w:val="KMnormal"/>
      </w:pPr>
      <w:r>
        <w:t xml:space="preserve">Stavba nebude mít vliv na okolní stavby a pozemky. </w:t>
      </w:r>
    </w:p>
    <w:p w14:paraId="32832025" w14:textId="77777777" w:rsidR="00830D79" w:rsidRDefault="00830D79" w:rsidP="00830D79">
      <w:pPr>
        <w:pStyle w:val="KMnadpis3"/>
      </w:pPr>
      <w:r>
        <w:t>Požadavky na asanace, demolice, kácení dřevin:</w:t>
      </w:r>
    </w:p>
    <w:p w14:paraId="320CF07F" w14:textId="262228EC" w:rsidR="00AE20E6" w:rsidRDefault="0083750E" w:rsidP="0083750E">
      <w:pPr>
        <w:pStyle w:val="KMnormal"/>
        <w:jc w:val="both"/>
      </w:pPr>
      <w:r>
        <w:t>Požadavky nejsou.</w:t>
      </w:r>
      <w:r w:rsidR="00B30C9B">
        <w:t xml:space="preserve"> </w:t>
      </w:r>
    </w:p>
    <w:p w14:paraId="00788DF1" w14:textId="77777777" w:rsidR="00830D79" w:rsidRDefault="00830D79" w:rsidP="00830D79">
      <w:pPr>
        <w:pStyle w:val="KMnadpis3"/>
      </w:pPr>
      <w:r>
        <w:lastRenderedPageBreak/>
        <w:t>Požadavky na maximální dočasné a trvalé zábory zemědělského půdního fondu nebo pozemků určených k plnění funkce lesa:</w:t>
      </w:r>
    </w:p>
    <w:p w14:paraId="2BE9F68C" w14:textId="2EF679F6" w:rsidR="00830D79" w:rsidRDefault="005A3AFD" w:rsidP="00830D79">
      <w:pPr>
        <w:pStyle w:val="KMnormal"/>
      </w:pPr>
      <w:r w:rsidRPr="005A3AFD">
        <w:t>Nejsou dotčeny zájmy ochrany zemědělského půdního fondu. Nebo zájmy ochrany pozemků určených k plnění funkci lesa.</w:t>
      </w:r>
    </w:p>
    <w:p w14:paraId="38B3174D" w14:textId="77777777" w:rsidR="00830D79" w:rsidRDefault="00830D79" w:rsidP="00830D79">
      <w:pPr>
        <w:pStyle w:val="KMnadpis3"/>
      </w:pPr>
      <w:r>
        <w:t>Územně technické podmínky – zejména možnost napojení na stávající dopravní a technickou infrastrukturu, možnost bezbariérového přístupu k navrhované stavbě:</w:t>
      </w:r>
    </w:p>
    <w:p w14:paraId="74AE819F" w14:textId="347DD57C" w:rsidR="00830D79" w:rsidRDefault="005A3AFD" w:rsidP="00402F16">
      <w:pPr>
        <w:pStyle w:val="KMnormal"/>
        <w:jc w:val="both"/>
      </w:pPr>
      <w:r w:rsidRPr="00BC5C58">
        <w:t>Navržená stavba</w:t>
      </w:r>
      <w:r w:rsidR="00BC5C58">
        <w:t xml:space="preserve"> </w:t>
      </w:r>
      <w:r w:rsidRPr="00BC5C58">
        <w:t xml:space="preserve">nemění požadavky napojení na stávající dopravní infrastrukturu a technickou infrastrukturu. </w:t>
      </w:r>
      <w:r w:rsidR="00ED635E">
        <w:t xml:space="preserve">Je zajištěn bezbariérový přístup stávajícím výtahem místnost 1.03. </w:t>
      </w:r>
    </w:p>
    <w:p w14:paraId="65AFB9E1" w14:textId="77777777" w:rsidR="00830D79" w:rsidRDefault="00830D79" w:rsidP="00830D79">
      <w:pPr>
        <w:pStyle w:val="KMnadpis3"/>
      </w:pPr>
      <w:r>
        <w:t>Věcné a časové vazby stavby, podmiňující, vyvolané, související investice:</w:t>
      </w:r>
    </w:p>
    <w:p w14:paraId="0EEA0603" w14:textId="39E8F7F4" w:rsidR="00402F16" w:rsidRDefault="005A3AFD" w:rsidP="00402F16">
      <w:pPr>
        <w:pStyle w:val="KMnormal"/>
      </w:pPr>
      <w:r w:rsidRPr="005A3AFD">
        <w:t>Stavba nevyvolává žádné věcné a časové vazby. Stavba nevyvolá žádné další investice.</w:t>
      </w:r>
    </w:p>
    <w:p w14:paraId="668D5027" w14:textId="0AC52A3F" w:rsidR="00B30C9B" w:rsidRDefault="00B30C9B" w:rsidP="006042DB">
      <w:pPr>
        <w:pStyle w:val="KMnadpis3"/>
      </w:pPr>
      <w:r>
        <w:t>Seznam pozemků dle katastru nemovitostí, na kterých se stavba provádí:</w:t>
      </w:r>
    </w:p>
    <w:tbl>
      <w:tblPr>
        <w:tblW w:w="8221" w:type="dxa"/>
        <w:tblInd w:w="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3656"/>
        <w:gridCol w:w="990"/>
        <w:gridCol w:w="2299"/>
      </w:tblGrid>
      <w:tr w:rsidR="006042DB" w:rsidRPr="00DF250E" w14:paraId="46986651" w14:textId="77777777" w:rsidTr="003C627F">
        <w:trPr>
          <w:trHeight w:val="300"/>
        </w:trPr>
        <w:tc>
          <w:tcPr>
            <w:tcW w:w="1276" w:type="dxa"/>
            <w:tcBorders>
              <w:top w:val="single" w:sz="6" w:space="0" w:color="auto"/>
              <w:left w:val="single" w:sz="6" w:space="0" w:color="auto"/>
              <w:bottom w:val="single" w:sz="6" w:space="0" w:color="auto"/>
              <w:right w:val="single" w:sz="6" w:space="0" w:color="auto"/>
            </w:tcBorders>
            <w:shd w:val="clear" w:color="auto" w:fill="A6A6A6"/>
            <w:vAlign w:val="bottom"/>
            <w:hideMark/>
          </w:tcPr>
          <w:p w14:paraId="504EA70E" w14:textId="50738859"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Parcelní číslo </w:t>
            </w:r>
            <w:r w:rsidRPr="00DF250E">
              <w:rPr>
                <w:rFonts w:ascii="Calibri" w:eastAsia="Times New Roman" w:hAnsi="Calibri" w:cs="Calibri"/>
                <w:color w:val="000000"/>
                <w:lang w:eastAsia="cs-CZ"/>
              </w:rPr>
              <w:t> </w:t>
            </w:r>
          </w:p>
        </w:tc>
        <w:tc>
          <w:tcPr>
            <w:tcW w:w="3656" w:type="dxa"/>
            <w:tcBorders>
              <w:top w:val="single" w:sz="6" w:space="0" w:color="auto"/>
              <w:left w:val="nil"/>
              <w:bottom w:val="single" w:sz="6" w:space="0" w:color="auto"/>
              <w:right w:val="single" w:sz="6" w:space="0" w:color="auto"/>
            </w:tcBorders>
            <w:shd w:val="clear" w:color="auto" w:fill="A6A6A6"/>
            <w:vAlign w:val="bottom"/>
            <w:hideMark/>
          </w:tcPr>
          <w:p w14:paraId="746B9707" w14:textId="47A34153"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 Vlastník</w:t>
            </w:r>
            <w:r w:rsidRPr="00DF250E">
              <w:rPr>
                <w:rFonts w:ascii="Calibri" w:eastAsia="Times New Roman" w:hAnsi="Calibri" w:cs="Calibri"/>
                <w:color w:val="000000"/>
                <w:lang w:eastAsia="cs-CZ"/>
              </w:rPr>
              <w:t> </w:t>
            </w:r>
          </w:p>
        </w:tc>
        <w:tc>
          <w:tcPr>
            <w:tcW w:w="990" w:type="dxa"/>
            <w:tcBorders>
              <w:top w:val="single" w:sz="6" w:space="0" w:color="auto"/>
              <w:left w:val="nil"/>
              <w:bottom w:val="single" w:sz="6" w:space="0" w:color="auto"/>
              <w:right w:val="single" w:sz="6" w:space="0" w:color="auto"/>
            </w:tcBorders>
            <w:shd w:val="clear" w:color="auto" w:fill="A6A6A6"/>
            <w:vAlign w:val="bottom"/>
            <w:hideMark/>
          </w:tcPr>
          <w:p w14:paraId="5E8DEAAA" w14:textId="7A26E726"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Výměra [m2] </w:t>
            </w:r>
            <w:r w:rsidRPr="00DF250E">
              <w:rPr>
                <w:rFonts w:ascii="Calibri" w:eastAsia="Times New Roman" w:hAnsi="Calibri" w:cs="Calibri"/>
                <w:color w:val="000000"/>
                <w:lang w:eastAsia="cs-CZ"/>
              </w:rPr>
              <w:t> </w:t>
            </w:r>
          </w:p>
        </w:tc>
        <w:tc>
          <w:tcPr>
            <w:tcW w:w="2299" w:type="dxa"/>
            <w:tcBorders>
              <w:top w:val="single" w:sz="6" w:space="0" w:color="auto"/>
              <w:left w:val="nil"/>
              <w:bottom w:val="single" w:sz="6" w:space="0" w:color="auto"/>
              <w:right w:val="single" w:sz="6" w:space="0" w:color="auto"/>
            </w:tcBorders>
            <w:shd w:val="clear" w:color="auto" w:fill="A6A6A6"/>
            <w:vAlign w:val="bottom"/>
            <w:hideMark/>
          </w:tcPr>
          <w:p w14:paraId="0570772B" w14:textId="2F887C6D"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Druh pozemku</w:t>
            </w:r>
            <w:r w:rsidRPr="00DF250E">
              <w:rPr>
                <w:rFonts w:ascii="Calibri" w:eastAsia="Times New Roman" w:hAnsi="Calibri" w:cs="Calibri"/>
                <w:color w:val="000000"/>
                <w:lang w:eastAsia="cs-CZ"/>
              </w:rPr>
              <w:t> </w:t>
            </w:r>
          </w:p>
        </w:tc>
      </w:tr>
      <w:tr w:rsidR="006042DB" w:rsidRPr="00DF250E" w14:paraId="1F800782"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5F9A0605" w14:textId="60F185AE"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18"/>
                <w:szCs w:val="18"/>
                <w:lang w:eastAsia="cs-CZ"/>
              </w:rPr>
              <w:t>st.3615</w:t>
            </w:r>
          </w:p>
        </w:tc>
        <w:tc>
          <w:tcPr>
            <w:tcW w:w="3656" w:type="dxa"/>
            <w:tcBorders>
              <w:top w:val="nil"/>
              <w:left w:val="nil"/>
              <w:right w:val="single" w:sz="6" w:space="0" w:color="auto"/>
            </w:tcBorders>
            <w:shd w:val="clear" w:color="auto" w:fill="auto"/>
            <w:vAlign w:val="center"/>
            <w:hideMark/>
          </w:tcPr>
          <w:p w14:paraId="6A274861" w14:textId="77777777" w:rsidR="006042DB" w:rsidRDefault="006042DB" w:rsidP="006042DB">
            <w:pPr>
              <w:spacing w:after="0" w:line="240" w:lineRule="auto"/>
              <w:jc w:val="center"/>
              <w:textAlignment w:val="baseline"/>
              <w:rPr>
                <w:rFonts w:ascii="Segoe UI" w:eastAsia="Times New Roman" w:hAnsi="Segoe UI" w:cs="Segoe UI"/>
                <w:sz w:val="18"/>
                <w:szCs w:val="18"/>
                <w:lang w:eastAsia="cs-CZ"/>
              </w:rPr>
            </w:pPr>
            <w:r>
              <w:rPr>
                <w:rFonts w:ascii="Segoe UI" w:eastAsia="Times New Roman" w:hAnsi="Segoe UI" w:cs="Segoe UI"/>
                <w:sz w:val="18"/>
                <w:szCs w:val="18"/>
                <w:lang w:eastAsia="cs-CZ"/>
              </w:rPr>
              <w:t>město Otrokovice,</w:t>
            </w:r>
            <w:r>
              <w:rPr>
                <w:rFonts w:ascii="Segoe UI" w:eastAsia="Times New Roman" w:hAnsi="Segoe UI" w:cs="Segoe UI"/>
                <w:sz w:val="18"/>
                <w:szCs w:val="18"/>
                <w:lang w:eastAsia="cs-CZ"/>
              </w:rPr>
              <w:br/>
              <w:t>nám. 3 května 1340,</w:t>
            </w:r>
          </w:p>
          <w:p w14:paraId="32E5CA6E" w14:textId="0010A754"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18"/>
                <w:szCs w:val="18"/>
                <w:lang w:eastAsia="cs-CZ"/>
              </w:rPr>
              <w:t>765 02 Otrokovice</w:t>
            </w:r>
          </w:p>
        </w:tc>
        <w:tc>
          <w:tcPr>
            <w:tcW w:w="990" w:type="dxa"/>
            <w:tcBorders>
              <w:top w:val="nil"/>
              <w:left w:val="nil"/>
              <w:bottom w:val="single" w:sz="6" w:space="0" w:color="auto"/>
              <w:right w:val="single" w:sz="6" w:space="0" w:color="auto"/>
            </w:tcBorders>
            <w:shd w:val="clear" w:color="auto" w:fill="auto"/>
            <w:vAlign w:val="center"/>
            <w:hideMark/>
          </w:tcPr>
          <w:p w14:paraId="3493A4EB" w14:textId="271D745C"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20"/>
                <w:szCs w:val="20"/>
                <w:lang w:eastAsia="cs-CZ"/>
              </w:rPr>
              <w:t>833</w:t>
            </w:r>
          </w:p>
        </w:tc>
        <w:tc>
          <w:tcPr>
            <w:tcW w:w="2299" w:type="dxa"/>
            <w:tcBorders>
              <w:top w:val="nil"/>
              <w:left w:val="nil"/>
              <w:bottom w:val="single" w:sz="6" w:space="0" w:color="auto"/>
              <w:right w:val="single" w:sz="6" w:space="0" w:color="auto"/>
            </w:tcBorders>
            <w:shd w:val="clear" w:color="auto" w:fill="auto"/>
            <w:vAlign w:val="center"/>
            <w:hideMark/>
          </w:tcPr>
          <w:p w14:paraId="3005BD17" w14:textId="77777777" w:rsidR="006042DB" w:rsidRPr="005C4DA5" w:rsidRDefault="006042DB" w:rsidP="006042DB">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Zastavěná plocha a nádvoří</w:t>
            </w:r>
          </w:p>
          <w:p w14:paraId="4224F962" w14:textId="77777777"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p>
        </w:tc>
      </w:tr>
    </w:tbl>
    <w:p w14:paraId="4E41E081" w14:textId="77777777" w:rsidR="005A3AFD" w:rsidRDefault="005A3AFD" w:rsidP="006042DB">
      <w:pPr>
        <w:pStyle w:val="KMnormal"/>
        <w:ind w:left="0"/>
        <w:jc w:val="both"/>
      </w:pPr>
    </w:p>
    <w:p w14:paraId="33282AE1" w14:textId="77777777" w:rsidR="003C2A79" w:rsidRPr="00DB0449" w:rsidRDefault="003C2A79" w:rsidP="003C2A79">
      <w:pPr>
        <w:pStyle w:val="KMnadpis3"/>
      </w:pPr>
      <w:r>
        <w:t>Seznam pozemků dle katastru nemovitostí, na kterých vznikne ochranné nebo bezpečnostní pásmo:</w:t>
      </w:r>
    </w:p>
    <w:tbl>
      <w:tblPr>
        <w:tblW w:w="8221" w:type="dxa"/>
        <w:tblInd w:w="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3656"/>
        <w:gridCol w:w="990"/>
        <w:gridCol w:w="2299"/>
      </w:tblGrid>
      <w:tr w:rsidR="006042DB" w:rsidRPr="00DF250E" w14:paraId="57A00F5E" w14:textId="77777777" w:rsidTr="003C627F">
        <w:trPr>
          <w:trHeight w:val="300"/>
        </w:trPr>
        <w:tc>
          <w:tcPr>
            <w:tcW w:w="1276" w:type="dxa"/>
            <w:tcBorders>
              <w:top w:val="single" w:sz="6" w:space="0" w:color="auto"/>
              <w:left w:val="single" w:sz="6" w:space="0" w:color="auto"/>
              <w:bottom w:val="single" w:sz="6" w:space="0" w:color="auto"/>
              <w:right w:val="single" w:sz="6" w:space="0" w:color="auto"/>
            </w:tcBorders>
            <w:shd w:val="clear" w:color="auto" w:fill="A6A6A6"/>
            <w:vAlign w:val="bottom"/>
            <w:hideMark/>
          </w:tcPr>
          <w:p w14:paraId="0B8E96F7" w14:textId="61C437D5"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Parcelní číslo </w:t>
            </w:r>
            <w:r w:rsidRPr="00DF250E">
              <w:rPr>
                <w:rFonts w:ascii="Calibri" w:eastAsia="Times New Roman" w:hAnsi="Calibri" w:cs="Calibri"/>
                <w:color w:val="000000"/>
                <w:lang w:eastAsia="cs-CZ"/>
              </w:rPr>
              <w:t> </w:t>
            </w:r>
          </w:p>
        </w:tc>
        <w:tc>
          <w:tcPr>
            <w:tcW w:w="3656" w:type="dxa"/>
            <w:tcBorders>
              <w:top w:val="single" w:sz="6" w:space="0" w:color="auto"/>
              <w:left w:val="nil"/>
              <w:bottom w:val="single" w:sz="6" w:space="0" w:color="auto"/>
              <w:right w:val="single" w:sz="6" w:space="0" w:color="auto"/>
            </w:tcBorders>
            <w:shd w:val="clear" w:color="auto" w:fill="A6A6A6"/>
            <w:vAlign w:val="bottom"/>
            <w:hideMark/>
          </w:tcPr>
          <w:p w14:paraId="78422A1D" w14:textId="4DAA77AE"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 Vlastník</w:t>
            </w:r>
            <w:r w:rsidRPr="00DF250E">
              <w:rPr>
                <w:rFonts w:ascii="Calibri" w:eastAsia="Times New Roman" w:hAnsi="Calibri" w:cs="Calibri"/>
                <w:color w:val="000000"/>
                <w:lang w:eastAsia="cs-CZ"/>
              </w:rPr>
              <w:t> </w:t>
            </w:r>
          </w:p>
        </w:tc>
        <w:tc>
          <w:tcPr>
            <w:tcW w:w="990" w:type="dxa"/>
            <w:tcBorders>
              <w:top w:val="single" w:sz="6" w:space="0" w:color="auto"/>
              <w:left w:val="nil"/>
              <w:bottom w:val="single" w:sz="6" w:space="0" w:color="auto"/>
              <w:right w:val="single" w:sz="6" w:space="0" w:color="auto"/>
            </w:tcBorders>
            <w:shd w:val="clear" w:color="auto" w:fill="A6A6A6"/>
            <w:vAlign w:val="bottom"/>
            <w:hideMark/>
          </w:tcPr>
          <w:p w14:paraId="1D569712" w14:textId="5E49BE6D"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Výměra [m2] </w:t>
            </w:r>
            <w:r w:rsidRPr="00DF250E">
              <w:rPr>
                <w:rFonts w:ascii="Calibri" w:eastAsia="Times New Roman" w:hAnsi="Calibri" w:cs="Calibri"/>
                <w:color w:val="000000"/>
                <w:lang w:eastAsia="cs-CZ"/>
              </w:rPr>
              <w:t> </w:t>
            </w:r>
          </w:p>
        </w:tc>
        <w:tc>
          <w:tcPr>
            <w:tcW w:w="2299" w:type="dxa"/>
            <w:tcBorders>
              <w:top w:val="single" w:sz="6" w:space="0" w:color="auto"/>
              <w:left w:val="nil"/>
              <w:bottom w:val="single" w:sz="6" w:space="0" w:color="auto"/>
              <w:right w:val="single" w:sz="6" w:space="0" w:color="auto"/>
            </w:tcBorders>
            <w:shd w:val="clear" w:color="auto" w:fill="A6A6A6"/>
            <w:vAlign w:val="bottom"/>
            <w:hideMark/>
          </w:tcPr>
          <w:p w14:paraId="1DEE3CD2" w14:textId="071701C2" w:rsidR="006042DB" w:rsidRPr="00DF250E" w:rsidRDefault="006042DB" w:rsidP="006042DB">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Druh pozemku</w:t>
            </w:r>
            <w:r w:rsidRPr="00DF250E">
              <w:rPr>
                <w:rFonts w:ascii="Calibri" w:eastAsia="Times New Roman" w:hAnsi="Calibri" w:cs="Calibri"/>
                <w:color w:val="000000"/>
                <w:lang w:eastAsia="cs-CZ"/>
              </w:rPr>
              <w:t> </w:t>
            </w:r>
          </w:p>
        </w:tc>
      </w:tr>
      <w:tr w:rsidR="006042DB" w:rsidRPr="00DF250E" w14:paraId="0F23AAC9"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327A6323" w14:textId="76CACEEF"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18"/>
                <w:szCs w:val="18"/>
                <w:lang w:eastAsia="cs-CZ"/>
              </w:rPr>
              <w:t>st.3615</w:t>
            </w:r>
          </w:p>
        </w:tc>
        <w:tc>
          <w:tcPr>
            <w:tcW w:w="3656" w:type="dxa"/>
            <w:tcBorders>
              <w:top w:val="nil"/>
              <w:left w:val="nil"/>
              <w:right w:val="single" w:sz="6" w:space="0" w:color="auto"/>
            </w:tcBorders>
            <w:shd w:val="clear" w:color="auto" w:fill="auto"/>
            <w:vAlign w:val="center"/>
            <w:hideMark/>
          </w:tcPr>
          <w:p w14:paraId="69026D3D" w14:textId="77777777" w:rsidR="006042DB" w:rsidRDefault="006042DB" w:rsidP="006042DB">
            <w:pPr>
              <w:spacing w:after="0" w:line="240" w:lineRule="auto"/>
              <w:jc w:val="center"/>
              <w:textAlignment w:val="baseline"/>
              <w:rPr>
                <w:rFonts w:ascii="Segoe UI" w:eastAsia="Times New Roman" w:hAnsi="Segoe UI" w:cs="Segoe UI"/>
                <w:sz w:val="18"/>
                <w:szCs w:val="18"/>
                <w:lang w:eastAsia="cs-CZ"/>
              </w:rPr>
            </w:pPr>
            <w:r>
              <w:rPr>
                <w:rFonts w:ascii="Segoe UI" w:eastAsia="Times New Roman" w:hAnsi="Segoe UI" w:cs="Segoe UI"/>
                <w:sz w:val="18"/>
                <w:szCs w:val="18"/>
                <w:lang w:eastAsia="cs-CZ"/>
              </w:rPr>
              <w:t>město Otrokovice,</w:t>
            </w:r>
            <w:r>
              <w:rPr>
                <w:rFonts w:ascii="Segoe UI" w:eastAsia="Times New Roman" w:hAnsi="Segoe UI" w:cs="Segoe UI"/>
                <w:sz w:val="18"/>
                <w:szCs w:val="18"/>
                <w:lang w:eastAsia="cs-CZ"/>
              </w:rPr>
              <w:br/>
              <w:t>nám. 3 května 1340,</w:t>
            </w:r>
          </w:p>
          <w:p w14:paraId="1C3A1553" w14:textId="1D25BEA4"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18"/>
                <w:szCs w:val="18"/>
                <w:lang w:eastAsia="cs-CZ"/>
              </w:rPr>
              <w:t>765 02 Otrokovice</w:t>
            </w:r>
          </w:p>
        </w:tc>
        <w:tc>
          <w:tcPr>
            <w:tcW w:w="990" w:type="dxa"/>
            <w:tcBorders>
              <w:top w:val="nil"/>
              <w:left w:val="nil"/>
              <w:bottom w:val="single" w:sz="6" w:space="0" w:color="auto"/>
              <w:right w:val="single" w:sz="6" w:space="0" w:color="auto"/>
            </w:tcBorders>
            <w:shd w:val="clear" w:color="auto" w:fill="auto"/>
            <w:vAlign w:val="center"/>
            <w:hideMark/>
          </w:tcPr>
          <w:p w14:paraId="7B50E24C" w14:textId="0153EC0A"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r>
              <w:rPr>
                <w:rFonts w:ascii="Segoe UI" w:eastAsia="Times New Roman" w:hAnsi="Segoe UI" w:cs="Segoe UI"/>
                <w:sz w:val="20"/>
                <w:szCs w:val="20"/>
                <w:lang w:eastAsia="cs-CZ"/>
              </w:rPr>
              <w:t>833</w:t>
            </w:r>
          </w:p>
        </w:tc>
        <w:tc>
          <w:tcPr>
            <w:tcW w:w="2299" w:type="dxa"/>
            <w:tcBorders>
              <w:top w:val="nil"/>
              <w:left w:val="nil"/>
              <w:bottom w:val="single" w:sz="6" w:space="0" w:color="auto"/>
              <w:right w:val="single" w:sz="6" w:space="0" w:color="auto"/>
            </w:tcBorders>
            <w:shd w:val="clear" w:color="auto" w:fill="auto"/>
            <w:vAlign w:val="center"/>
            <w:hideMark/>
          </w:tcPr>
          <w:p w14:paraId="0B92E9DE" w14:textId="77777777" w:rsidR="006042DB" w:rsidRPr="005C4DA5" w:rsidRDefault="006042DB" w:rsidP="006042DB">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Zastavěná plocha a nádvoří</w:t>
            </w:r>
          </w:p>
          <w:p w14:paraId="37749923" w14:textId="77777777" w:rsidR="006042DB" w:rsidRPr="0083750E" w:rsidRDefault="006042DB" w:rsidP="006042DB">
            <w:pPr>
              <w:spacing w:after="0" w:line="240" w:lineRule="auto"/>
              <w:jc w:val="center"/>
              <w:textAlignment w:val="baseline"/>
              <w:rPr>
                <w:rFonts w:ascii="Times New Roman" w:eastAsia="Times New Roman" w:hAnsi="Times New Roman" w:cs="Times New Roman"/>
                <w:lang w:eastAsia="cs-CZ"/>
              </w:rPr>
            </w:pPr>
          </w:p>
        </w:tc>
      </w:tr>
    </w:tbl>
    <w:p w14:paraId="7D54E75D" w14:textId="3D3CE39B" w:rsidR="00402F16" w:rsidRPr="00402F16" w:rsidRDefault="00402F16" w:rsidP="00402F16">
      <w:pPr>
        <w:pStyle w:val="KMnadpis1"/>
        <w:numPr>
          <w:ilvl w:val="0"/>
          <w:numId w:val="0"/>
        </w:numPr>
        <w:ind w:left="360" w:hanging="360"/>
        <w:rPr>
          <w:rFonts w:eastAsiaTheme="minorHAnsi" w:cstheme="minorBidi"/>
          <w:b w:val="0"/>
          <w:sz w:val="24"/>
          <w:szCs w:val="22"/>
        </w:rPr>
      </w:pPr>
      <w:bookmarkStart w:id="1" w:name="_Toc138161340"/>
      <w:r w:rsidRPr="00402F16">
        <w:rPr>
          <w:rFonts w:eastAsiaTheme="minorHAnsi" w:cstheme="minorBidi"/>
          <w:b w:val="0"/>
          <w:sz w:val="24"/>
          <w:szCs w:val="22"/>
        </w:rPr>
        <w:t xml:space="preserve"> </w:t>
      </w:r>
    </w:p>
    <w:p w14:paraId="6740A4C5" w14:textId="2FFC4E4F" w:rsidR="007E757C" w:rsidRDefault="002A67FB" w:rsidP="006459C7">
      <w:pPr>
        <w:pStyle w:val="KMnadpis1"/>
      </w:pPr>
      <w:r>
        <w:t>Celkový popis stavby</w:t>
      </w:r>
      <w:bookmarkEnd w:id="1"/>
    </w:p>
    <w:p w14:paraId="35FE1619" w14:textId="77777777" w:rsidR="0056318E" w:rsidRDefault="0056318E" w:rsidP="003441A6">
      <w:pPr>
        <w:pStyle w:val="KMnadpis2"/>
      </w:pPr>
      <w:bookmarkStart w:id="2" w:name="_Toc138161341"/>
      <w:r>
        <w:t>Základní charakteristika stavby a jejího užívání</w:t>
      </w:r>
      <w:bookmarkEnd w:id="2"/>
    </w:p>
    <w:p w14:paraId="7247C6D5" w14:textId="62946C2F" w:rsidR="0087279B" w:rsidRDefault="00112628" w:rsidP="006042DB">
      <w:pPr>
        <w:pStyle w:val="KMnadpis3"/>
        <w:numPr>
          <w:ilvl w:val="0"/>
          <w:numId w:val="12"/>
        </w:numPr>
      </w:pPr>
      <w:r>
        <w:t xml:space="preserve">Nová stavba nebo změna dokončené stavby; u změny stavby údaje o jejich současném stavu, závěry stavebně technického, případně stavebně historického průzkumu a výsledky statického posouzení nosných konstrukcí: </w:t>
      </w:r>
    </w:p>
    <w:p w14:paraId="11BF0D0F" w14:textId="0D7FB88C" w:rsidR="00F67EC4" w:rsidRDefault="00F67EC4" w:rsidP="00F67EC4">
      <w:pPr>
        <w:pStyle w:val="KMnormal"/>
        <w:jc w:val="both"/>
        <w:rPr>
          <w:u w:val="single"/>
        </w:rPr>
      </w:pPr>
      <w:r w:rsidRPr="00F67EC4">
        <w:rPr>
          <w:u w:val="single"/>
        </w:rPr>
        <w:t>Stávající stav</w:t>
      </w:r>
    </w:p>
    <w:p w14:paraId="77E1D080" w14:textId="0562F0D3" w:rsidR="006042DB" w:rsidRPr="003302A2" w:rsidRDefault="006042DB" w:rsidP="006042DB">
      <w:pPr>
        <w:pStyle w:val="KMnormal"/>
        <w:jc w:val="both"/>
      </w:pPr>
      <w:r w:rsidRPr="003302A2">
        <w:t>Jedná se o samostatně stojící objekt</w:t>
      </w:r>
      <w:r>
        <w:t xml:space="preserve"> uprostřed sportovního areálu Baťov. Objekt je </w:t>
      </w:r>
      <w:r w:rsidR="00315F7B">
        <w:t>třípodlažní</w:t>
      </w:r>
      <w:r>
        <w:t xml:space="preserve"> s rovnou střechou, která </w:t>
      </w:r>
      <w:proofErr w:type="gramStart"/>
      <w:r>
        <w:t>slouží</w:t>
      </w:r>
      <w:proofErr w:type="gramEnd"/>
      <w:r>
        <w:t xml:space="preserve"> jako tribuna. Svislou nosnou konstrukci </w:t>
      </w:r>
      <w:proofErr w:type="gramStart"/>
      <w:r>
        <w:t>tvoří</w:t>
      </w:r>
      <w:proofErr w:type="gramEnd"/>
      <w:r>
        <w:t xml:space="preserve"> monolitické železobetonové sloupy. Obvodové zdivo je </w:t>
      </w:r>
      <w:proofErr w:type="spellStart"/>
      <w:r>
        <w:t>tl</w:t>
      </w:r>
      <w:proofErr w:type="spellEnd"/>
      <w:r>
        <w:t xml:space="preserve">. 400 mm z cihel POROTHERM. </w:t>
      </w:r>
      <w:r w:rsidRPr="00402F16">
        <w:t>Vnitřní příčky v objektu jsou</w:t>
      </w:r>
      <w:r>
        <w:t xml:space="preserve"> </w:t>
      </w:r>
      <w:r>
        <w:lastRenderedPageBreak/>
        <w:t xml:space="preserve">z cihel POROTHERM </w:t>
      </w:r>
      <w:proofErr w:type="spellStart"/>
      <w:r>
        <w:t>tl</w:t>
      </w:r>
      <w:proofErr w:type="spellEnd"/>
      <w:r>
        <w:t xml:space="preserve">. 175 mm, 150 mm, 115 mm a 100 mm. Na severní a jižní straně objektu se nachází železné schodiště vedoucí na ochozy a střechu. V řešeném </w:t>
      </w:r>
      <w:r w:rsidR="003B33A5">
        <w:t>1</w:t>
      </w:r>
      <w:r>
        <w:t xml:space="preserve">.NP se nachází recepce, prostory pro wellness, oddělená šatna s umývárnou pro muže a šatna s umývárnou pro ženy, klubovna se zázemím, zázemí personálu, strojovna bazénu, úklidová komora, výtah a západní a východní tribuny. </w:t>
      </w:r>
    </w:p>
    <w:p w14:paraId="05E0EB7E" w14:textId="77777777" w:rsidR="005A678C" w:rsidRDefault="005A678C" w:rsidP="005A678C">
      <w:pPr>
        <w:pStyle w:val="KMnormal"/>
        <w:jc w:val="both"/>
        <w:rPr>
          <w:u w:val="single"/>
        </w:rPr>
      </w:pPr>
      <w:r w:rsidRPr="003328E2">
        <w:rPr>
          <w:u w:val="single"/>
        </w:rPr>
        <w:t>Navrhovaný stav</w:t>
      </w:r>
    </w:p>
    <w:p w14:paraId="1A371F00" w14:textId="0B383BA1" w:rsidR="006042DB" w:rsidRDefault="006042DB" w:rsidP="006042DB">
      <w:pPr>
        <w:pStyle w:val="KMnormal"/>
        <w:jc w:val="both"/>
      </w:pPr>
      <w:r>
        <w:t xml:space="preserve">Do vnějšího vzhledu objektu nebude nijak zasahováno. </w:t>
      </w:r>
    </w:p>
    <w:p w14:paraId="4FACFDF8" w14:textId="77777777" w:rsidR="006042DB" w:rsidRDefault="006042DB" w:rsidP="006042DB">
      <w:pPr>
        <w:pStyle w:val="KMnormal"/>
        <w:jc w:val="both"/>
      </w:pPr>
      <w:r>
        <w:t xml:space="preserve">V objektu budou upraveny dámské sprchy, přesunuta úklidová místnost a zvětšen prostor recepce. Z objektu budou odstraněny </w:t>
      </w:r>
      <w:proofErr w:type="spellStart"/>
      <w:r>
        <w:t>whirlpooly</w:t>
      </w:r>
      <w:proofErr w:type="spellEnd"/>
      <w:r>
        <w:t xml:space="preserve"> a hydromasážní vany s jejich strojovnou a na jejich místo budou přesunuta odpočinková lehátka, sauna a ochlazovací sprchy s kbelíky se studenou vodou. Dále bude odstraněna stávající klubovna se zázemím a také zázemí personálu. Nově bude v objektu navržena tělocvična se zázemím, šatnou, dvěma WC a sprchami. A nově navržené zázemí personálu – správce objektu.</w:t>
      </w:r>
    </w:p>
    <w:p w14:paraId="3A97EB0F" w14:textId="77777777" w:rsidR="006042DB" w:rsidRDefault="006042DB" w:rsidP="006042DB">
      <w:pPr>
        <w:pStyle w:val="KMnormal"/>
        <w:jc w:val="both"/>
      </w:pPr>
      <w:r>
        <w:t xml:space="preserve">Dispoziční řešení je patrné z výkresové dokumentace.  </w:t>
      </w:r>
    </w:p>
    <w:p w14:paraId="630BEF8A" w14:textId="2E1C08B3" w:rsidR="00983DCA" w:rsidRDefault="00983DCA" w:rsidP="006042DB">
      <w:pPr>
        <w:pStyle w:val="KMnormal"/>
        <w:ind w:left="0"/>
        <w:jc w:val="both"/>
      </w:pPr>
    </w:p>
    <w:p w14:paraId="40094A83" w14:textId="77777777" w:rsidR="00112628" w:rsidRDefault="00112628" w:rsidP="00112628">
      <w:pPr>
        <w:pStyle w:val="KMnadpis3"/>
        <w:numPr>
          <w:ilvl w:val="0"/>
          <w:numId w:val="12"/>
        </w:numPr>
      </w:pPr>
      <w:r>
        <w:t>Účel užívání stavby:</w:t>
      </w:r>
    </w:p>
    <w:p w14:paraId="3F7C6273" w14:textId="7B70D955" w:rsidR="00081542" w:rsidRPr="00C82E82" w:rsidRDefault="006042DB" w:rsidP="006042DB">
      <w:pPr>
        <w:pStyle w:val="KMnormal"/>
      </w:pPr>
      <w:r>
        <w:t>Budova sportovního areálu Baťov s nově navrženými prostory ke cvičení a relaxaci.</w:t>
      </w:r>
    </w:p>
    <w:p w14:paraId="21D9ADF8" w14:textId="77777777" w:rsidR="00112628" w:rsidRDefault="00112628" w:rsidP="00112628">
      <w:pPr>
        <w:pStyle w:val="KMnadpis3"/>
        <w:numPr>
          <w:ilvl w:val="0"/>
          <w:numId w:val="12"/>
        </w:numPr>
      </w:pPr>
      <w:r>
        <w:t>Trvalá nebo dočasná stavba:</w:t>
      </w:r>
    </w:p>
    <w:p w14:paraId="36F3D4EB" w14:textId="15B88DEA" w:rsidR="00081542" w:rsidRPr="00C82E82" w:rsidRDefault="005A3AFD" w:rsidP="00C82E82">
      <w:pPr>
        <w:pStyle w:val="KMnormal"/>
      </w:pPr>
      <w:r>
        <w:t>Jedná se o stavbu trvalého charakteru</w:t>
      </w:r>
      <w:r w:rsidR="00BE3EA2">
        <w:t xml:space="preserve">. </w:t>
      </w:r>
    </w:p>
    <w:p w14:paraId="433BFC56" w14:textId="77777777" w:rsidR="00112628" w:rsidRPr="004E650E" w:rsidRDefault="00112628" w:rsidP="00112628">
      <w:pPr>
        <w:pStyle w:val="KMnadpis3"/>
        <w:numPr>
          <w:ilvl w:val="0"/>
          <w:numId w:val="12"/>
        </w:numPr>
      </w:pPr>
      <w:r>
        <w:t xml:space="preserve">Informace o vydaných rozhodnutích o povolení výjimky z technických požadavků na stavby a technických požadavků </w:t>
      </w:r>
      <w:r w:rsidRPr="004E650E">
        <w:t>zabezpečujících bezbariérové užívání stavby</w:t>
      </w:r>
      <w:r w:rsidR="00081542" w:rsidRPr="004E650E">
        <w:t>:</w:t>
      </w:r>
    </w:p>
    <w:p w14:paraId="6F4C3539" w14:textId="62880933" w:rsidR="00081542" w:rsidRPr="004E650E" w:rsidRDefault="005A3AFD" w:rsidP="005B79DD">
      <w:pPr>
        <w:pStyle w:val="KMnormal"/>
        <w:jc w:val="both"/>
      </w:pPr>
      <w:r w:rsidRPr="004E650E">
        <w:t xml:space="preserve">Nejsou vydány žádné výjimky. </w:t>
      </w:r>
      <w:r w:rsidR="00516654">
        <w:t xml:space="preserve">Je zajištěn bezbariérový přístup stávajícím výtahem místnost 1.03. </w:t>
      </w:r>
    </w:p>
    <w:p w14:paraId="59A2BE92" w14:textId="77777777" w:rsidR="00081542" w:rsidRPr="004E650E" w:rsidRDefault="00081542" w:rsidP="00112628">
      <w:pPr>
        <w:pStyle w:val="KMnadpis3"/>
        <w:numPr>
          <w:ilvl w:val="0"/>
          <w:numId w:val="12"/>
        </w:numPr>
      </w:pPr>
      <w:r w:rsidRPr="004E650E">
        <w:t xml:space="preserve">Informace o tom, zda a v jakých částech dokumentace jsou zohledněny podmínky závazných stanovisek dotčených orgánů: </w:t>
      </w:r>
    </w:p>
    <w:p w14:paraId="5375D269" w14:textId="66131B73" w:rsidR="00081542" w:rsidRDefault="005A3AFD" w:rsidP="00DF1C9D">
      <w:pPr>
        <w:pStyle w:val="KMnormal"/>
        <w:jc w:val="both"/>
      </w:pPr>
      <w:r w:rsidRPr="004E650E">
        <w:t>Případné podmínky závazných stanovisek dotčených orgánů budou doplněny do PD před podáním žádosti o stavební povolení na stavební úřad.</w:t>
      </w:r>
      <w:r w:rsidR="009B3C2B">
        <w:t xml:space="preserve"> </w:t>
      </w:r>
    </w:p>
    <w:p w14:paraId="6A15EB25" w14:textId="77777777" w:rsidR="00081542" w:rsidRDefault="00081542" w:rsidP="00112628">
      <w:pPr>
        <w:pStyle w:val="KMnadpis3"/>
        <w:numPr>
          <w:ilvl w:val="0"/>
          <w:numId w:val="12"/>
        </w:numPr>
      </w:pPr>
      <w:r>
        <w:t>Ochrana stavby podle jiných právních předpisů:</w:t>
      </w:r>
    </w:p>
    <w:p w14:paraId="65EAE4F2" w14:textId="20667955" w:rsidR="00081542" w:rsidRDefault="00DF1C9D" w:rsidP="00DF1C9D">
      <w:pPr>
        <w:pStyle w:val="KMnormal"/>
        <w:jc w:val="both"/>
      </w:pPr>
      <w:r>
        <w:t>Na stavbu se nevztahuje žádná ochrana dle jiných právních předpisů</w:t>
      </w:r>
      <w:r w:rsidR="009B3C2B">
        <w:t xml:space="preserve">. </w:t>
      </w:r>
    </w:p>
    <w:p w14:paraId="7F5E1770" w14:textId="77777777" w:rsidR="00081542" w:rsidRDefault="00081542" w:rsidP="00112628">
      <w:pPr>
        <w:pStyle w:val="KMnadpis3"/>
        <w:numPr>
          <w:ilvl w:val="0"/>
          <w:numId w:val="12"/>
        </w:numPr>
      </w:pPr>
      <w:r>
        <w:lastRenderedPageBreak/>
        <w:t>Navrhované parametry stavby – zastavěná plocha, obestavěný prostor, užitná plocha, počet funkčních jednotek a jejich velikost apod.:</w:t>
      </w:r>
    </w:p>
    <w:p w14:paraId="2DE7E990" w14:textId="0A22F754" w:rsidR="006042DB" w:rsidRDefault="006042DB" w:rsidP="006042DB">
      <w:pPr>
        <w:pStyle w:val="KMnormal"/>
        <w:spacing w:before="60" w:after="80"/>
      </w:pPr>
      <w:r>
        <w:t>Zastavěná plocha:</w:t>
      </w:r>
      <w:r>
        <w:tab/>
      </w:r>
      <w:r>
        <w:tab/>
        <w:t xml:space="preserve">cca 833 </w:t>
      </w:r>
      <w:r w:rsidRPr="00C807C8">
        <w:t>m</w:t>
      </w:r>
      <w:r w:rsidRPr="00DF1C9D">
        <w:t>²</w:t>
      </w:r>
    </w:p>
    <w:p w14:paraId="0E2980E6" w14:textId="7A7706F0" w:rsidR="00705555" w:rsidRDefault="006042DB" w:rsidP="006042DB">
      <w:pPr>
        <w:pStyle w:val="KMnormal"/>
        <w:spacing w:before="60" w:after="80"/>
      </w:pPr>
      <w:r>
        <w:t>Užitná plocha:</w:t>
      </w:r>
      <w:r>
        <w:tab/>
      </w:r>
      <w:r>
        <w:tab/>
      </w:r>
      <w:r>
        <w:tab/>
        <w:t xml:space="preserve">cca 816 </w:t>
      </w:r>
      <w:r w:rsidRPr="00C807C8">
        <w:t>m</w:t>
      </w:r>
      <w:r w:rsidRPr="00DF1C9D">
        <w:t>²</w:t>
      </w:r>
    </w:p>
    <w:p w14:paraId="0D38E8C4" w14:textId="77777777" w:rsidR="00081542" w:rsidRDefault="00081542" w:rsidP="00112628">
      <w:pPr>
        <w:pStyle w:val="KMnadpis3"/>
        <w:numPr>
          <w:ilvl w:val="0"/>
          <w:numId w:val="12"/>
        </w:numPr>
      </w:pPr>
      <w:r>
        <w:t>Základní bilance stavby – potřeby a spotřeby médií a hmot, hospodaření s dešťovou vodou, celkové produkované množství a druhy odpadů a emisí, třída energetické náročnosti budovy apod.:</w:t>
      </w:r>
    </w:p>
    <w:p w14:paraId="01923742" w14:textId="32B4E993" w:rsidR="00386AB4" w:rsidRPr="00386AB4" w:rsidRDefault="00A05690" w:rsidP="00386AB4">
      <w:pPr>
        <w:spacing w:after="0" w:line="240" w:lineRule="auto"/>
        <w:ind w:left="2098"/>
        <w:jc w:val="both"/>
        <w:rPr>
          <w:rFonts w:ascii="Times New Roman" w:hAnsi="Times New Roman"/>
          <w:sz w:val="24"/>
        </w:rPr>
      </w:pPr>
      <w:r>
        <w:rPr>
          <w:rFonts w:ascii="Times New Roman" w:hAnsi="Times New Roman"/>
          <w:sz w:val="24"/>
        </w:rPr>
        <w:t>Navrhovaná s</w:t>
      </w:r>
      <w:r w:rsidR="00EA0917">
        <w:rPr>
          <w:rFonts w:ascii="Times New Roman" w:hAnsi="Times New Roman"/>
          <w:sz w:val="24"/>
        </w:rPr>
        <w:t>tavební úprava ne</w:t>
      </w:r>
      <w:r>
        <w:rPr>
          <w:rFonts w:ascii="Times New Roman" w:hAnsi="Times New Roman"/>
          <w:sz w:val="24"/>
        </w:rPr>
        <w:t>m</w:t>
      </w:r>
      <w:r w:rsidR="00EA0917">
        <w:rPr>
          <w:rFonts w:ascii="Times New Roman" w:hAnsi="Times New Roman"/>
          <w:sz w:val="24"/>
        </w:rPr>
        <w:t xml:space="preserve">á vliv na </w:t>
      </w:r>
      <w:r>
        <w:rPr>
          <w:rFonts w:ascii="Times New Roman" w:hAnsi="Times New Roman"/>
          <w:sz w:val="24"/>
        </w:rPr>
        <w:t>změny bilancí</w:t>
      </w:r>
      <w:r w:rsidR="006225CD">
        <w:rPr>
          <w:rFonts w:ascii="Times New Roman" w:hAnsi="Times New Roman"/>
          <w:sz w:val="24"/>
        </w:rPr>
        <w:t xml:space="preserve">. Nebude </w:t>
      </w:r>
      <w:r w:rsidR="002F0E4D">
        <w:rPr>
          <w:rFonts w:ascii="Times New Roman" w:hAnsi="Times New Roman"/>
          <w:sz w:val="24"/>
        </w:rPr>
        <w:t>zasahováno do obálky budovy. Veškeré úpravy budou jen v interiéru.</w:t>
      </w:r>
    </w:p>
    <w:p w14:paraId="615E820B" w14:textId="77777777" w:rsidR="00386AB4" w:rsidRPr="00F96573" w:rsidRDefault="00386AB4" w:rsidP="00386AB4">
      <w:pPr>
        <w:spacing w:after="0" w:line="240" w:lineRule="auto"/>
        <w:ind w:left="2098"/>
        <w:jc w:val="both"/>
        <w:rPr>
          <w:rFonts w:ascii="Times New Roman" w:hAnsi="Times New Roman"/>
          <w:color w:val="FF0000"/>
          <w:sz w:val="24"/>
        </w:rPr>
      </w:pPr>
    </w:p>
    <w:p w14:paraId="0DC62025" w14:textId="77777777" w:rsidR="00081542" w:rsidRDefault="00081542" w:rsidP="00112628">
      <w:pPr>
        <w:pStyle w:val="KMnadpis3"/>
        <w:numPr>
          <w:ilvl w:val="0"/>
          <w:numId w:val="12"/>
        </w:numPr>
      </w:pPr>
      <w:r>
        <w:t>Základná předpoklady výstavby – časové údaje o realizaci stavby, členění na etapy:</w:t>
      </w:r>
    </w:p>
    <w:p w14:paraId="766D443A" w14:textId="39BF94DA" w:rsidR="00705555" w:rsidRDefault="00DF1C9D" w:rsidP="006042DB">
      <w:pPr>
        <w:pStyle w:val="KMnormal"/>
        <w:spacing w:before="60" w:after="80"/>
      </w:pPr>
      <w:r>
        <w:t>Stavba bude realizována v jedné etapě.</w:t>
      </w:r>
    </w:p>
    <w:p w14:paraId="0E95F0A9" w14:textId="77777777" w:rsidR="00705555" w:rsidRDefault="00705555" w:rsidP="00DF1C9D">
      <w:pPr>
        <w:pStyle w:val="KMnormal"/>
        <w:spacing w:before="60" w:after="80"/>
      </w:pPr>
    </w:p>
    <w:p w14:paraId="1F7DE927" w14:textId="77777777" w:rsidR="00081542" w:rsidRDefault="00081542" w:rsidP="00112628">
      <w:pPr>
        <w:pStyle w:val="KMnadpis3"/>
        <w:numPr>
          <w:ilvl w:val="0"/>
          <w:numId w:val="12"/>
        </w:numPr>
      </w:pPr>
      <w:r>
        <w:t>Orientační náklady stavby:</w:t>
      </w:r>
    </w:p>
    <w:p w14:paraId="3C66445A" w14:textId="6EC8ECFB" w:rsidR="00081542" w:rsidRDefault="002F0E4D" w:rsidP="00081542">
      <w:pPr>
        <w:pStyle w:val="KMnormal"/>
      </w:pPr>
      <w:r>
        <w:t>4 mil. Kč</w:t>
      </w:r>
    </w:p>
    <w:p w14:paraId="3A58F99A" w14:textId="77777777" w:rsidR="009D3263" w:rsidRDefault="009D3263" w:rsidP="009D3263">
      <w:pPr>
        <w:pStyle w:val="KMnadpis2"/>
      </w:pPr>
      <w:bookmarkStart w:id="3" w:name="_Toc138161342"/>
      <w:r>
        <w:t>Celkové urbanistické a architektonické řešení stavby</w:t>
      </w:r>
      <w:bookmarkEnd w:id="3"/>
    </w:p>
    <w:p w14:paraId="026C58AC" w14:textId="77777777" w:rsidR="00FC7AD6" w:rsidRPr="00FC7AD6" w:rsidRDefault="00FC7AD6" w:rsidP="00FC7AD6">
      <w:pPr>
        <w:pStyle w:val="KMnadpis3"/>
        <w:numPr>
          <w:ilvl w:val="0"/>
          <w:numId w:val="3"/>
        </w:numPr>
      </w:pPr>
      <w:r w:rsidRPr="00FC7AD6">
        <w:t>Urbanismus – územní regulace,</w:t>
      </w:r>
      <w:r>
        <w:t xml:space="preserve"> </w:t>
      </w:r>
      <w:r w:rsidRPr="00FC7AD6">
        <w:t>kompozice prostorového řešení</w:t>
      </w:r>
      <w:r w:rsidR="00985928">
        <w:t>:</w:t>
      </w:r>
    </w:p>
    <w:p w14:paraId="11927C27" w14:textId="480B27D2" w:rsidR="009D3263" w:rsidRDefault="006042DB" w:rsidP="00411E78">
      <w:pPr>
        <w:pStyle w:val="KMnormal"/>
        <w:jc w:val="both"/>
      </w:pPr>
      <w:r>
        <w:t>N</w:t>
      </w:r>
      <w:r w:rsidR="00460B80">
        <w:t>emění</w:t>
      </w:r>
      <w:r>
        <w:t xml:space="preserve"> se</w:t>
      </w:r>
      <w:r w:rsidR="00460B80">
        <w:t xml:space="preserve"> stávající prostorové a územní řešení. </w:t>
      </w:r>
    </w:p>
    <w:p w14:paraId="3BB1AA74" w14:textId="77777777" w:rsidR="00FC7AD6" w:rsidRDefault="00FC7AD6" w:rsidP="00FC7AD6">
      <w:pPr>
        <w:pStyle w:val="KMnadpis3"/>
        <w:numPr>
          <w:ilvl w:val="0"/>
          <w:numId w:val="3"/>
        </w:numPr>
      </w:pPr>
      <w:r>
        <w:t>Architektonické řešení – kompozice tvarového řešení, materiálové a barevné řešení</w:t>
      </w:r>
      <w:r w:rsidR="00985928">
        <w:t>:</w:t>
      </w:r>
    </w:p>
    <w:p w14:paraId="03F4E3C8" w14:textId="0E8B153E" w:rsidR="00BC60AA" w:rsidRDefault="00BC60AA" w:rsidP="00BC60AA">
      <w:pPr>
        <w:pStyle w:val="KMnormal"/>
        <w:jc w:val="both"/>
        <w:rPr>
          <w:u w:val="single"/>
        </w:rPr>
      </w:pPr>
      <w:r w:rsidRPr="00F67EC4">
        <w:rPr>
          <w:u w:val="single"/>
        </w:rPr>
        <w:t>Stávající stav</w:t>
      </w:r>
    </w:p>
    <w:p w14:paraId="64D31365" w14:textId="18FA24CD" w:rsidR="00BC60AA" w:rsidRPr="003302A2" w:rsidRDefault="00BC60AA" w:rsidP="00BC60AA">
      <w:pPr>
        <w:pStyle w:val="KMnormal"/>
        <w:jc w:val="both"/>
      </w:pPr>
      <w:r w:rsidRPr="003302A2">
        <w:t>Jedná se o samostatně stojící objekt</w:t>
      </w:r>
      <w:r>
        <w:t xml:space="preserve"> uprostřed sportovního areálu Baťov. Objekt je </w:t>
      </w:r>
      <w:r w:rsidR="00315F7B">
        <w:t>třípodlažní</w:t>
      </w:r>
      <w:r>
        <w:t xml:space="preserve"> s rovnou střechou, která </w:t>
      </w:r>
      <w:proofErr w:type="gramStart"/>
      <w:r>
        <w:t>slouží</w:t>
      </w:r>
      <w:proofErr w:type="gramEnd"/>
      <w:r>
        <w:t xml:space="preserve"> jako tribuna. Svislou nosnou konstrukci </w:t>
      </w:r>
      <w:proofErr w:type="gramStart"/>
      <w:r>
        <w:t>tvoří</w:t>
      </w:r>
      <w:proofErr w:type="gramEnd"/>
      <w:r>
        <w:t xml:space="preserve"> monolitické železobetonové sloupy. Obvodové zdivo je </w:t>
      </w:r>
      <w:proofErr w:type="spellStart"/>
      <w:r>
        <w:t>tl</w:t>
      </w:r>
      <w:proofErr w:type="spellEnd"/>
      <w:r>
        <w:t xml:space="preserve">. 400 mm z cihel POROTHERM. Vnitřní příčky v objektu jsou z cihel POROTHERM </w:t>
      </w:r>
      <w:proofErr w:type="spellStart"/>
      <w:r>
        <w:t>tl</w:t>
      </w:r>
      <w:proofErr w:type="spellEnd"/>
      <w:r>
        <w:t xml:space="preserve">. 175 mm, 150 mm, 115 mm a 100 mm. Na severní a jižní straně objektu se nachází železné schodiště vedoucí na ochozy a střechu. V řešeném </w:t>
      </w:r>
      <w:r w:rsidR="004523A9">
        <w:t>1</w:t>
      </w:r>
      <w:r>
        <w:t xml:space="preserve">.NP se nachází recepce, prostory pro wellness, oddělená šatna s umývárnou pro muže a šatna s umývárnou pro ženy, klubovna se zázemím, zázemí personálu, strojovna bazénu, úklidová komora, výtah a západní a východní tribuny. </w:t>
      </w:r>
    </w:p>
    <w:p w14:paraId="109BFC2F" w14:textId="77777777" w:rsidR="00BC60AA" w:rsidRDefault="00BC60AA" w:rsidP="00BC60AA">
      <w:pPr>
        <w:pStyle w:val="KMnormal"/>
        <w:jc w:val="both"/>
        <w:rPr>
          <w:u w:val="single"/>
        </w:rPr>
      </w:pPr>
      <w:r w:rsidRPr="003328E2">
        <w:rPr>
          <w:u w:val="single"/>
        </w:rPr>
        <w:t>Navrhovaný stav</w:t>
      </w:r>
    </w:p>
    <w:p w14:paraId="4B265F88" w14:textId="77777777" w:rsidR="00BC60AA" w:rsidRDefault="00BC60AA" w:rsidP="00BC60AA">
      <w:pPr>
        <w:pStyle w:val="KMnormal"/>
        <w:jc w:val="both"/>
      </w:pPr>
      <w:r>
        <w:t xml:space="preserve">Do vnějšího vzhledu objektu nebude nijak zasahováno. </w:t>
      </w:r>
    </w:p>
    <w:p w14:paraId="1A2BB0B0" w14:textId="77777777" w:rsidR="00BC60AA" w:rsidRDefault="00BC60AA" w:rsidP="00BC60AA">
      <w:pPr>
        <w:pStyle w:val="KMnormal"/>
        <w:jc w:val="both"/>
      </w:pPr>
      <w:r>
        <w:t xml:space="preserve">V objektu budou upraveny dámské sprchy, přesunuta úklidová místnost a zvětšen prostor recepce. Z objektu budou odstraněny </w:t>
      </w:r>
      <w:proofErr w:type="spellStart"/>
      <w:r>
        <w:t>whirlpooly</w:t>
      </w:r>
      <w:proofErr w:type="spellEnd"/>
      <w:r>
        <w:t xml:space="preserve"> a hydromasážní vany s jejich strojovnou a na jejich místo budou přesunuta odpočinková lehátka, sauna a ochlazovací sprchy s kbelíky se studenou vodou. Dále bude odstraněna stávající klubovna se zázemím a také </w:t>
      </w:r>
      <w:r>
        <w:lastRenderedPageBreak/>
        <w:t>zázemí personálu. Nově bude v objektu navržena tělocvična se zázemím, šatnou, dvěma WC a sprchami. A nově navržené zázemí personálu – správce objektu.</w:t>
      </w:r>
    </w:p>
    <w:p w14:paraId="50D0B947" w14:textId="77777777" w:rsidR="009D3263" w:rsidRDefault="009D3263" w:rsidP="009D3263">
      <w:pPr>
        <w:pStyle w:val="KMnadpis2"/>
      </w:pPr>
      <w:bookmarkStart w:id="4" w:name="_Toc138161343"/>
      <w:r>
        <w:t>Celkové provozní řešení, technologie výroby</w:t>
      </w:r>
      <w:bookmarkEnd w:id="4"/>
    </w:p>
    <w:p w14:paraId="7260B926" w14:textId="0A4B4448" w:rsidR="009D3263" w:rsidRDefault="00945B2C" w:rsidP="009D3263">
      <w:pPr>
        <w:pStyle w:val="KMnormal"/>
      </w:pPr>
      <w:r>
        <w:t xml:space="preserve">Dispoziční řešení je patrné z výkresové dokumentace. </w:t>
      </w:r>
    </w:p>
    <w:p w14:paraId="03ABD747" w14:textId="77777777" w:rsidR="009D3263" w:rsidRDefault="009D3263" w:rsidP="009D3263">
      <w:pPr>
        <w:pStyle w:val="KMnadpis2"/>
      </w:pPr>
      <w:bookmarkStart w:id="5" w:name="_Toc138161344"/>
      <w:r>
        <w:t>Bezbariérové užívání stavby</w:t>
      </w:r>
      <w:bookmarkEnd w:id="5"/>
    </w:p>
    <w:p w14:paraId="4F0C971E" w14:textId="4C46C9FC" w:rsidR="00411E78" w:rsidRDefault="00353285" w:rsidP="00353285">
      <w:pPr>
        <w:pStyle w:val="KMnormal"/>
        <w:jc w:val="both"/>
      </w:pPr>
      <w:r>
        <w:t xml:space="preserve">Je zajištěn bezbariérový přístup stávajícím výtahem místnost 1.03. </w:t>
      </w:r>
    </w:p>
    <w:p w14:paraId="10176A47" w14:textId="77777777" w:rsidR="009D3263" w:rsidRDefault="009D3263" w:rsidP="009D3263">
      <w:pPr>
        <w:pStyle w:val="KMnadpis2"/>
      </w:pPr>
      <w:bookmarkStart w:id="6" w:name="_Toc138161345"/>
      <w:r>
        <w:t>Bezpečnost při užívání stavby</w:t>
      </w:r>
      <w:bookmarkEnd w:id="6"/>
    </w:p>
    <w:p w14:paraId="6D54EDF2" w14:textId="470F6448" w:rsidR="009D3263" w:rsidRPr="00115DC6" w:rsidRDefault="00285176" w:rsidP="00285176">
      <w:pPr>
        <w:pStyle w:val="KMnormal"/>
        <w:jc w:val="both"/>
      </w:pPr>
      <w:r>
        <w:rPr>
          <w:rFonts w:cs="Times New Roman"/>
          <w:szCs w:val="24"/>
          <w:shd w:val="clear" w:color="auto" w:fill="FAF9F8"/>
        </w:rPr>
        <w:t>Stavba je navržena a provedena tak, aby při jejím užívání a provozu nedocházelo k úrazu uklouznutím, pádem, nárazem, popálením, zásahem elektrickým proudem, výbuchem uvnitř nebo v blízkosti objektu. A jsou splněny požadavky vyplývající z Vyhlášky č. 268/2009 Sb., o technických požadavcích i Zákona č. 133/1985 Sb., o požární ochraně.</w:t>
      </w:r>
    </w:p>
    <w:p w14:paraId="6E395A0B" w14:textId="77777777" w:rsidR="009D3263" w:rsidRDefault="009D3263" w:rsidP="009D3263">
      <w:pPr>
        <w:pStyle w:val="KMnadpis2"/>
      </w:pPr>
      <w:bookmarkStart w:id="7" w:name="_Toc138161346"/>
      <w:r>
        <w:t>Základní charakteristika objektů</w:t>
      </w:r>
      <w:bookmarkEnd w:id="7"/>
    </w:p>
    <w:p w14:paraId="29403F06" w14:textId="77777777" w:rsidR="0076611B" w:rsidRPr="0076611B" w:rsidRDefault="0076611B" w:rsidP="0076611B">
      <w:pPr>
        <w:pStyle w:val="KMnadpis3"/>
        <w:numPr>
          <w:ilvl w:val="0"/>
          <w:numId w:val="18"/>
        </w:numPr>
      </w:pPr>
      <w:r w:rsidRPr="0076611B">
        <w:t>Stavební řešení</w:t>
      </w:r>
      <w:r w:rsidR="00985928">
        <w:t>:</w:t>
      </w:r>
    </w:p>
    <w:p w14:paraId="58783D95" w14:textId="7C8DB32C" w:rsidR="006042DB" w:rsidRDefault="006042DB" w:rsidP="006042DB">
      <w:pPr>
        <w:pStyle w:val="KMnormal"/>
        <w:jc w:val="both"/>
      </w:pPr>
      <w:r>
        <w:t xml:space="preserve">Objekt je </w:t>
      </w:r>
      <w:r w:rsidR="00315F7B">
        <w:t>třípodlažní</w:t>
      </w:r>
      <w:r>
        <w:t xml:space="preserve"> s rovnou střechou, která </w:t>
      </w:r>
      <w:proofErr w:type="gramStart"/>
      <w:r>
        <w:t>slouží</w:t>
      </w:r>
      <w:proofErr w:type="gramEnd"/>
      <w:r>
        <w:t xml:space="preserve"> jako tribuna. Svislou nosnou konstrukci </w:t>
      </w:r>
      <w:proofErr w:type="gramStart"/>
      <w:r>
        <w:t>tvoří</w:t>
      </w:r>
      <w:proofErr w:type="gramEnd"/>
      <w:r>
        <w:t xml:space="preserve"> monolitické železobetonové sloupy. Obvodové zdivo je </w:t>
      </w:r>
      <w:proofErr w:type="spellStart"/>
      <w:r>
        <w:t>tl</w:t>
      </w:r>
      <w:proofErr w:type="spellEnd"/>
      <w:r>
        <w:t xml:space="preserve">. 400 mm z cihel POROTHERM. Stávající vnitřní příčky v objektu jsou z cihle POROTHERM </w:t>
      </w:r>
      <w:proofErr w:type="spellStart"/>
      <w:r>
        <w:t>tl</w:t>
      </w:r>
      <w:proofErr w:type="spellEnd"/>
      <w:r>
        <w:t xml:space="preserve">. 175 mm, 150 mm, 115 mm a 100 mm. </w:t>
      </w:r>
    </w:p>
    <w:p w14:paraId="17DF6EA6" w14:textId="77777777" w:rsidR="006042DB" w:rsidRDefault="006042DB" w:rsidP="006042DB">
      <w:pPr>
        <w:pStyle w:val="KMnormal"/>
        <w:jc w:val="both"/>
      </w:pPr>
      <w:r>
        <w:t>Na severní a jižní straně objektu se nachází železné schodiště vedoucí na ochozy a střechu.</w:t>
      </w:r>
    </w:p>
    <w:p w14:paraId="71A490E5" w14:textId="77777777" w:rsidR="006042DB" w:rsidRDefault="006042DB" w:rsidP="006042DB">
      <w:pPr>
        <w:pStyle w:val="KMnormal"/>
        <w:jc w:val="both"/>
      </w:pPr>
      <w:r>
        <w:t xml:space="preserve">V objektu budou upraveny dámské sprchy, přesunuta úklidová místnost a zvětšen prostor recepce. Místo jedné dámské sprchy vznikne prostor pro úklidovou místnost a ve zbytku prostoru stávajících sprch budou nově zřízeny dvě sprchy, odstraněna stávající podlaha a nově vyspádovaná nová podlaha. Z objektu budou odstraněny dva </w:t>
      </w:r>
      <w:proofErr w:type="spellStart"/>
      <w:r>
        <w:t>whirlpool</w:t>
      </w:r>
      <w:proofErr w:type="spellEnd"/>
      <w:r>
        <w:t xml:space="preserve"> bazény a čtyři hydromasážní vany s jejich strojovnou a na jejich místo budou přesunuta odpočinková lehátka a sauna. Budou zde vybudovány dva prostory pro kbelíky se studenou vodou. Dále bude odstraněna stávající klubovna se zázemím a také zázemí personálu. Nově bude v severní části objektu navržena tělocvična se zázemím, šatnou, dvěma </w:t>
      </w:r>
      <w:proofErr w:type="spellStart"/>
      <w:r>
        <w:t>wc</w:t>
      </w:r>
      <w:proofErr w:type="spellEnd"/>
      <w:r>
        <w:t xml:space="preserve"> a sprchami. Ve středu na západní straně objektu bude nově navržené zázemí personálu. </w:t>
      </w:r>
    </w:p>
    <w:p w14:paraId="5157A30B" w14:textId="77777777" w:rsidR="006042DB" w:rsidRDefault="006042DB" w:rsidP="006042DB">
      <w:pPr>
        <w:pStyle w:val="KMnormal"/>
        <w:jc w:val="both"/>
      </w:pPr>
      <w:r>
        <w:t xml:space="preserve">V řešených místnostech budou odstraněny stávající podlahy a budou zde položeny nové podlahy. </w:t>
      </w:r>
    </w:p>
    <w:p w14:paraId="686EBC78" w14:textId="68927823" w:rsidR="008A520F" w:rsidRDefault="006042DB" w:rsidP="006042DB">
      <w:pPr>
        <w:pStyle w:val="KMnormal"/>
        <w:jc w:val="both"/>
      </w:pPr>
      <w:r>
        <w:t xml:space="preserve">Dispoziční řešení je patrné z výkresové dokumentace.  </w:t>
      </w:r>
    </w:p>
    <w:p w14:paraId="52F0524F" w14:textId="24CB1AC8" w:rsidR="00E613BF" w:rsidRPr="008A520F" w:rsidRDefault="008A520F" w:rsidP="008A520F">
      <w:pPr>
        <w:rPr>
          <w:rFonts w:ascii="Times New Roman" w:hAnsi="Times New Roman"/>
          <w:sz w:val="24"/>
        </w:rPr>
      </w:pPr>
      <w:r>
        <w:br w:type="page"/>
      </w:r>
    </w:p>
    <w:p w14:paraId="4B1C5886" w14:textId="77777777" w:rsidR="0076611B" w:rsidRDefault="0076611B" w:rsidP="0076611B">
      <w:pPr>
        <w:pStyle w:val="KMnadpis3"/>
        <w:numPr>
          <w:ilvl w:val="0"/>
          <w:numId w:val="18"/>
        </w:numPr>
      </w:pPr>
      <w:r>
        <w:lastRenderedPageBreak/>
        <w:t>Konstrukční a materiálové řešení</w:t>
      </w:r>
      <w:r w:rsidR="00985928">
        <w:t>:</w:t>
      </w:r>
    </w:p>
    <w:p w14:paraId="197CF25C" w14:textId="0A450FCD" w:rsidR="0076611B" w:rsidRPr="00EC2610" w:rsidRDefault="002671A8" w:rsidP="00EC2610">
      <w:pPr>
        <w:pStyle w:val="KMnormal"/>
        <w:jc w:val="both"/>
        <w:rPr>
          <w:u w:val="single"/>
        </w:rPr>
      </w:pPr>
      <w:r w:rsidRPr="00EC2610">
        <w:rPr>
          <w:u w:val="single"/>
        </w:rPr>
        <w:t>Základy</w:t>
      </w:r>
    </w:p>
    <w:p w14:paraId="167BDC1B" w14:textId="6B8FD66B" w:rsidR="002671A8" w:rsidRDefault="002B7305" w:rsidP="006042DB">
      <w:pPr>
        <w:pStyle w:val="KMnormal"/>
        <w:jc w:val="both"/>
      </w:pPr>
      <w:r>
        <w:t>Zůstanou beze změny.</w:t>
      </w:r>
      <w:r w:rsidR="006042DB">
        <w:t xml:space="preserve"> Do stávajících základových konstrukcí nebude nijak zasahováno.</w:t>
      </w:r>
    </w:p>
    <w:p w14:paraId="5D044694" w14:textId="7DB7E562" w:rsidR="00EC2610" w:rsidRDefault="00EC2610" w:rsidP="00EC2610">
      <w:pPr>
        <w:pStyle w:val="KMnormal"/>
        <w:jc w:val="both"/>
        <w:rPr>
          <w:u w:val="single"/>
        </w:rPr>
      </w:pPr>
      <w:r w:rsidRPr="006C640C">
        <w:rPr>
          <w:u w:val="single"/>
        </w:rPr>
        <w:t>Svislé</w:t>
      </w:r>
      <w:r w:rsidR="006042DB">
        <w:rPr>
          <w:u w:val="single"/>
        </w:rPr>
        <w:t xml:space="preserve"> </w:t>
      </w:r>
      <w:r w:rsidRPr="006C640C">
        <w:rPr>
          <w:u w:val="single"/>
        </w:rPr>
        <w:t>konstrukce</w:t>
      </w:r>
    </w:p>
    <w:p w14:paraId="7205B262" w14:textId="5B2AD18D" w:rsidR="002B7305" w:rsidRDefault="002B7305" w:rsidP="006042DB">
      <w:pPr>
        <w:pStyle w:val="KMnormal"/>
        <w:jc w:val="both"/>
      </w:pPr>
      <w:r>
        <w:t>Zůstanou beze změny.</w:t>
      </w:r>
      <w:r w:rsidR="006042DB">
        <w:t xml:space="preserve"> Do stávajících základových konstrukcí nebude nijak zasahováno.</w:t>
      </w:r>
    </w:p>
    <w:p w14:paraId="72916169" w14:textId="77777777" w:rsidR="006042DB" w:rsidRDefault="006042DB" w:rsidP="006042DB">
      <w:pPr>
        <w:pStyle w:val="KMnormal"/>
        <w:jc w:val="both"/>
      </w:pPr>
      <w:r>
        <w:t xml:space="preserve">Svislou nosnou konstrukci </w:t>
      </w:r>
      <w:proofErr w:type="gramStart"/>
      <w:r>
        <w:t>tvoří</w:t>
      </w:r>
      <w:proofErr w:type="gramEnd"/>
      <w:r>
        <w:t xml:space="preserve"> monolitické železobetonové sloupy. Obvodové zdivo je </w:t>
      </w:r>
      <w:proofErr w:type="spellStart"/>
      <w:r>
        <w:t>tl</w:t>
      </w:r>
      <w:proofErr w:type="spellEnd"/>
      <w:r>
        <w:t xml:space="preserve">. 400 mm z cihel POROTHERM. Stávající vnitřní příčky v objektu jsou z cihel POROTHERM </w:t>
      </w:r>
      <w:proofErr w:type="spellStart"/>
      <w:r>
        <w:t>tl</w:t>
      </w:r>
      <w:proofErr w:type="spellEnd"/>
      <w:r>
        <w:t xml:space="preserve">. 175 mm, 150 mm, 115 mm a 100 mm. </w:t>
      </w:r>
    </w:p>
    <w:p w14:paraId="60247B0C" w14:textId="1BE7A401" w:rsidR="006042DB" w:rsidRDefault="006042DB" w:rsidP="00920AFE">
      <w:pPr>
        <w:pStyle w:val="KMnormal"/>
        <w:jc w:val="both"/>
      </w:pPr>
      <w:r>
        <w:t xml:space="preserve">Nově navržené vnitřní příčky budou </w:t>
      </w:r>
      <w:proofErr w:type="spellStart"/>
      <w:r>
        <w:t>tl</w:t>
      </w:r>
      <w:proofErr w:type="spellEnd"/>
      <w:r>
        <w:t xml:space="preserve">. 100 mm. A nově navržené akustická příčka mezi tělocvičnou a ostatními prostory určenými k relaxaci bude </w:t>
      </w:r>
      <w:proofErr w:type="spellStart"/>
      <w:r>
        <w:t>tl</w:t>
      </w:r>
      <w:proofErr w:type="spellEnd"/>
      <w:r>
        <w:t xml:space="preserve">. 300 mm. </w:t>
      </w:r>
    </w:p>
    <w:p w14:paraId="5D18700B" w14:textId="358BBA6B" w:rsidR="00EC2610" w:rsidRPr="0092095F" w:rsidRDefault="0092095F" w:rsidP="00EC2610">
      <w:pPr>
        <w:pStyle w:val="KMnormal"/>
        <w:jc w:val="both"/>
        <w:rPr>
          <w:u w:val="single"/>
        </w:rPr>
      </w:pPr>
      <w:r w:rsidRPr="0092095F">
        <w:rPr>
          <w:u w:val="single"/>
        </w:rPr>
        <w:t>V</w:t>
      </w:r>
      <w:r w:rsidR="00EC2610" w:rsidRPr="0092095F">
        <w:rPr>
          <w:u w:val="single"/>
        </w:rPr>
        <w:t>odorovné konstrukce</w:t>
      </w:r>
    </w:p>
    <w:p w14:paraId="5F994499" w14:textId="77777777" w:rsidR="002B7305" w:rsidRDefault="002B7305" w:rsidP="002B7305">
      <w:pPr>
        <w:pStyle w:val="KMnormal"/>
        <w:jc w:val="both"/>
      </w:pPr>
      <w:r>
        <w:t>Zůstanou beze změny.</w:t>
      </w:r>
    </w:p>
    <w:p w14:paraId="696A798D" w14:textId="77777777" w:rsidR="0076611B" w:rsidRDefault="0076611B" w:rsidP="0076611B">
      <w:pPr>
        <w:pStyle w:val="KMnadpis3"/>
        <w:numPr>
          <w:ilvl w:val="0"/>
          <w:numId w:val="18"/>
        </w:numPr>
      </w:pPr>
      <w:r>
        <w:t>Mechanická odolnost a stabilita</w:t>
      </w:r>
      <w:r w:rsidR="00985928">
        <w:t>:</w:t>
      </w:r>
    </w:p>
    <w:p w14:paraId="49A7E995" w14:textId="3FE59B8A" w:rsidR="00DC0B18" w:rsidRDefault="000A2778" w:rsidP="00DC0B18">
      <w:pPr>
        <w:pStyle w:val="KMnormal"/>
        <w:jc w:val="both"/>
      </w:pPr>
      <w:r>
        <w:t>Navrženými stavebními</w:t>
      </w:r>
      <w:r w:rsidR="00841FAD">
        <w:t xml:space="preserve"> </w:t>
      </w:r>
      <w:r>
        <w:t>úpravami</w:t>
      </w:r>
      <w:r w:rsidR="00841FAD">
        <w:t xml:space="preserve"> není zasahováno do </w:t>
      </w:r>
      <w:r w:rsidR="008645F1">
        <w:t>nosných konstrukcí.</w:t>
      </w:r>
    </w:p>
    <w:p w14:paraId="2E6E243C" w14:textId="55FC7328" w:rsidR="009D3263" w:rsidRDefault="009D3263" w:rsidP="005A0164">
      <w:pPr>
        <w:pStyle w:val="KMnadpis2"/>
      </w:pPr>
      <w:bookmarkStart w:id="8" w:name="_Toc138161347"/>
      <w:r>
        <w:t>Základní charakteristika technických a technologických zařízení:</w:t>
      </w:r>
      <w:bookmarkEnd w:id="8"/>
      <w:r>
        <w:t xml:space="preserve"> </w:t>
      </w:r>
    </w:p>
    <w:p w14:paraId="5270F095" w14:textId="77777777" w:rsidR="001F3C8F" w:rsidRDefault="001F3C8F" w:rsidP="001F3C8F">
      <w:pPr>
        <w:pStyle w:val="KMnadpis3"/>
        <w:numPr>
          <w:ilvl w:val="0"/>
          <w:numId w:val="23"/>
        </w:numPr>
      </w:pPr>
      <w:r>
        <w:t>Technické řešení</w:t>
      </w:r>
      <w:r w:rsidR="00985928">
        <w:t>:</w:t>
      </w:r>
    </w:p>
    <w:p w14:paraId="51CA555A" w14:textId="22218C95" w:rsidR="009D3263" w:rsidRPr="00657AD6" w:rsidRDefault="00612FB6" w:rsidP="00285176">
      <w:pPr>
        <w:pStyle w:val="KMnormal"/>
        <w:jc w:val="both"/>
      </w:pPr>
      <w:r>
        <w:t>B</w:t>
      </w:r>
      <w:r>
        <w:rPr>
          <w:rFonts w:cs="Times New Roman"/>
          <w:szCs w:val="24"/>
          <w:shd w:val="clear" w:color="auto" w:fill="FAF9F8"/>
        </w:rPr>
        <w:t>líže popsáno v dílčích částech projektové dokumentace.</w:t>
      </w:r>
    </w:p>
    <w:p w14:paraId="5A3933A3" w14:textId="77777777" w:rsidR="001F3C8F" w:rsidRDefault="001F3C8F" w:rsidP="001F3C8F">
      <w:pPr>
        <w:pStyle w:val="KMnadpis3"/>
        <w:numPr>
          <w:ilvl w:val="0"/>
          <w:numId w:val="23"/>
        </w:numPr>
      </w:pPr>
      <w:r>
        <w:t>Výčet technických a technologických zařízení</w:t>
      </w:r>
      <w:r w:rsidR="00985928">
        <w:t>:</w:t>
      </w:r>
    </w:p>
    <w:p w14:paraId="5F7EDB2A" w14:textId="73D0416C" w:rsidR="001F3C8F" w:rsidRPr="00285176" w:rsidRDefault="00285176" w:rsidP="00285176">
      <w:pPr>
        <w:pStyle w:val="KMnormal"/>
        <w:jc w:val="both"/>
        <w:rPr>
          <w:rFonts w:cs="Times New Roman"/>
          <w:szCs w:val="24"/>
        </w:rPr>
      </w:pPr>
      <w:r>
        <w:rPr>
          <w:rFonts w:cs="Times New Roman"/>
          <w:szCs w:val="24"/>
          <w:shd w:val="clear" w:color="auto" w:fill="FAF9F8"/>
        </w:rPr>
        <w:t>Jednotlivá technická zařízení jsou zakreslena a blíže popsána v dílčích částech projektové dokumentace.</w:t>
      </w:r>
    </w:p>
    <w:p w14:paraId="20AACA21" w14:textId="77777777" w:rsidR="009D3263" w:rsidRDefault="009D3263" w:rsidP="009D3263">
      <w:pPr>
        <w:pStyle w:val="KMnadpis2"/>
      </w:pPr>
      <w:bookmarkStart w:id="9" w:name="_Toc138161348"/>
      <w:r>
        <w:t>Zásady požárně bezpečnostního řešení</w:t>
      </w:r>
      <w:bookmarkEnd w:id="9"/>
    </w:p>
    <w:p w14:paraId="42E4BE59" w14:textId="0C5E3000" w:rsidR="002E3F34" w:rsidRPr="008645F1" w:rsidRDefault="00F017F8" w:rsidP="002B7305">
      <w:pPr>
        <w:pStyle w:val="KMnormal"/>
        <w:jc w:val="both"/>
      </w:pPr>
      <w:r>
        <w:rPr>
          <w:rFonts w:cs="Times New Roman"/>
          <w:szCs w:val="24"/>
          <w:shd w:val="clear" w:color="auto" w:fill="FAF9F8"/>
        </w:rPr>
        <w:t>Je řešeno v samostatné části D.1.</w:t>
      </w:r>
      <w:r w:rsidR="000A753A">
        <w:rPr>
          <w:rFonts w:cs="Times New Roman"/>
          <w:szCs w:val="24"/>
          <w:shd w:val="clear" w:color="auto" w:fill="FAF9F8"/>
        </w:rPr>
        <w:t>3 P</w:t>
      </w:r>
      <w:r w:rsidR="000A753A" w:rsidRPr="000A753A">
        <w:rPr>
          <w:rFonts w:cs="Times New Roman"/>
          <w:szCs w:val="24"/>
          <w:shd w:val="clear" w:color="auto" w:fill="FAF9F8"/>
        </w:rPr>
        <w:t>ožárně bezpečnostní řešení</w:t>
      </w:r>
      <w:r w:rsidR="000A753A">
        <w:rPr>
          <w:rFonts w:cs="Times New Roman"/>
          <w:szCs w:val="24"/>
          <w:shd w:val="clear" w:color="auto" w:fill="FAF9F8"/>
        </w:rPr>
        <w:t>, kter</w:t>
      </w:r>
      <w:r w:rsidR="00301193">
        <w:rPr>
          <w:rFonts w:cs="Times New Roman"/>
          <w:szCs w:val="24"/>
          <w:shd w:val="clear" w:color="auto" w:fill="FAF9F8"/>
        </w:rPr>
        <w:t xml:space="preserve">á je vypracována </w:t>
      </w:r>
      <w:r w:rsidR="00B00A4D" w:rsidRPr="00B00A4D">
        <w:rPr>
          <w:rFonts w:cs="Times New Roman"/>
          <w:szCs w:val="24"/>
          <w:shd w:val="clear" w:color="auto" w:fill="FAF9F8"/>
        </w:rPr>
        <w:t>Ing. Zby</w:t>
      </w:r>
      <w:r w:rsidR="00936544">
        <w:rPr>
          <w:rFonts w:cs="Times New Roman"/>
          <w:szCs w:val="24"/>
          <w:shd w:val="clear" w:color="auto" w:fill="FAF9F8"/>
        </w:rPr>
        <w:t>ňkem</w:t>
      </w:r>
      <w:r w:rsidR="00B00A4D" w:rsidRPr="00B00A4D">
        <w:rPr>
          <w:rFonts w:cs="Times New Roman"/>
          <w:szCs w:val="24"/>
          <w:shd w:val="clear" w:color="auto" w:fill="FAF9F8"/>
        </w:rPr>
        <w:t xml:space="preserve"> Pospíšil</w:t>
      </w:r>
      <w:r w:rsidR="00936544">
        <w:rPr>
          <w:rFonts w:cs="Times New Roman"/>
          <w:szCs w:val="24"/>
          <w:shd w:val="clear" w:color="auto" w:fill="FAF9F8"/>
        </w:rPr>
        <w:t>em</w:t>
      </w:r>
      <w:r w:rsidR="00B00A4D" w:rsidRPr="00B00A4D">
        <w:rPr>
          <w:rFonts w:cs="Times New Roman"/>
          <w:szCs w:val="24"/>
          <w:shd w:val="clear" w:color="auto" w:fill="FAF9F8"/>
        </w:rPr>
        <w:t>, ČKAIT: 1302013</w:t>
      </w:r>
    </w:p>
    <w:p w14:paraId="0357055D" w14:textId="77777777" w:rsidR="009D3263" w:rsidRPr="008645F1" w:rsidRDefault="009D3263" w:rsidP="009D3263">
      <w:pPr>
        <w:pStyle w:val="KMnadpis2"/>
      </w:pPr>
      <w:bookmarkStart w:id="10" w:name="_Toc138161349"/>
      <w:r w:rsidRPr="008645F1">
        <w:t>Úspora energie a tepelná ochrana</w:t>
      </w:r>
      <w:bookmarkEnd w:id="10"/>
    </w:p>
    <w:p w14:paraId="3C7563B4" w14:textId="5B121306" w:rsidR="009D3263" w:rsidRPr="00A4274D" w:rsidRDefault="002B7305" w:rsidP="002B7305">
      <w:pPr>
        <w:pStyle w:val="KMnormal"/>
        <w:jc w:val="both"/>
      </w:pPr>
      <w:r w:rsidRPr="008645F1">
        <w:rPr>
          <w:rFonts w:cs="Times New Roman"/>
          <w:szCs w:val="24"/>
          <w:shd w:val="clear" w:color="auto" w:fill="FAF9F8"/>
        </w:rPr>
        <w:t>Není součástí řešení projektu.</w:t>
      </w:r>
      <w:r>
        <w:rPr>
          <w:rFonts w:cs="Times New Roman"/>
          <w:szCs w:val="24"/>
          <w:shd w:val="clear" w:color="auto" w:fill="FAF9F8"/>
        </w:rPr>
        <w:t xml:space="preserve"> </w:t>
      </w:r>
    </w:p>
    <w:p w14:paraId="7E2F30CE" w14:textId="4AEEED1A" w:rsidR="005F3961" w:rsidRPr="005F3961" w:rsidRDefault="009D3263" w:rsidP="005F3961">
      <w:pPr>
        <w:pStyle w:val="KMnadpis2"/>
      </w:pPr>
      <w:bookmarkStart w:id="11" w:name="_Toc138161350"/>
      <w:r>
        <w:lastRenderedPageBreak/>
        <w:t>Hygienické požadavky na stavby, požadavky na pracovní a komunální prostředí; zásady řešení parametrů stavby – větrání, vytápění, osvětlení, zásobování vodou, odpadů apod., dále zásady řešení vlivu stavby na okolí – vibrace, hluk, prašnost apod.</w:t>
      </w:r>
      <w:bookmarkEnd w:id="11"/>
    </w:p>
    <w:p w14:paraId="736E3984" w14:textId="77777777" w:rsidR="005F3961" w:rsidRDefault="005F3961" w:rsidP="005F3961">
      <w:pPr>
        <w:pStyle w:val="KMnormal"/>
      </w:pPr>
      <w:r w:rsidRPr="00D70E09">
        <w:t>Podrobně popsáno v dílčích částech PD:</w:t>
      </w:r>
    </w:p>
    <w:p w14:paraId="4884EB08" w14:textId="0D755C77" w:rsidR="0058098D" w:rsidRDefault="0058098D" w:rsidP="002E47F7">
      <w:pPr>
        <w:pStyle w:val="KMnormal"/>
      </w:pPr>
      <w:r>
        <w:t>D.1.1</w:t>
      </w:r>
      <w:r w:rsidR="00170FB7">
        <w:t xml:space="preserve"> Architektonicko-stavební část</w:t>
      </w:r>
    </w:p>
    <w:p w14:paraId="655DC50F" w14:textId="7850E6E7" w:rsidR="0058098D" w:rsidRDefault="0058098D" w:rsidP="002E47F7">
      <w:pPr>
        <w:pStyle w:val="KMnormal"/>
      </w:pPr>
      <w:r>
        <w:t>D</w:t>
      </w:r>
      <w:r w:rsidR="00170FB7">
        <w:t>.1.3 Požárně bezpečnostní řešení</w:t>
      </w:r>
    </w:p>
    <w:p w14:paraId="4DD950B8" w14:textId="1730DC6C" w:rsidR="002E47F7" w:rsidRPr="00D70E09" w:rsidRDefault="002E47F7" w:rsidP="002E47F7">
      <w:pPr>
        <w:pStyle w:val="KMnormal"/>
      </w:pPr>
      <w:r w:rsidRPr="00D70E09">
        <w:t>D.1.4.1 Zdravotní technika</w:t>
      </w:r>
    </w:p>
    <w:p w14:paraId="24FA7FFB" w14:textId="77777777" w:rsidR="002E47F7" w:rsidRDefault="002E47F7" w:rsidP="002E47F7">
      <w:pPr>
        <w:pStyle w:val="KMnormal"/>
      </w:pPr>
      <w:r w:rsidRPr="00D70E09">
        <w:t xml:space="preserve">D.1.4.2 </w:t>
      </w:r>
      <w:r>
        <w:t>Ústřední topení</w:t>
      </w:r>
    </w:p>
    <w:p w14:paraId="390C918E" w14:textId="77777777" w:rsidR="002E47F7" w:rsidRDefault="002E47F7" w:rsidP="002E47F7">
      <w:pPr>
        <w:pStyle w:val="KMnormal"/>
      </w:pPr>
      <w:r w:rsidRPr="008C6487">
        <w:t>D.1.4.3 Silnoproud</w:t>
      </w:r>
    </w:p>
    <w:p w14:paraId="3238D877" w14:textId="77777777" w:rsidR="002E47F7" w:rsidRDefault="002E47F7" w:rsidP="002E47F7">
      <w:pPr>
        <w:pStyle w:val="KMnormal"/>
      </w:pPr>
      <w:r w:rsidRPr="008C6487">
        <w:t>D.1.4.5 Vzduchotechnika</w:t>
      </w:r>
    </w:p>
    <w:p w14:paraId="0531D311" w14:textId="77777777" w:rsidR="00867D80" w:rsidRDefault="00867D80" w:rsidP="002E47F7">
      <w:pPr>
        <w:pStyle w:val="KMnormal"/>
      </w:pPr>
    </w:p>
    <w:p w14:paraId="49ABF38D" w14:textId="49A7BAB5" w:rsidR="00B357BB" w:rsidRPr="00B357BB" w:rsidRDefault="00B357BB" w:rsidP="00B357BB">
      <w:pPr>
        <w:pStyle w:val="KMnormal"/>
        <w:rPr>
          <w:b/>
          <w:bCs/>
        </w:rPr>
      </w:pPr>
      <w:r w:rsidRPr="00B357BB">
        <w:rPr>
          <w:b/>
          <w:bCs/>
        </w:rPr>
        <w:t>D.1.1 Architektonicko-stavební část</w:t>
      </w:r>
    </w:p>
    <w:p w14:paraId="096A67E1" w14:textId="77777777" w:rsidR="00867D80" w:rsidRPr="00867D80" w:rsidRDefault="00867D80" w:rsidP="00867D80">
      <w:pPr>
        <w:pStyle w:val="KMnormal"/>
        <w:ind w:left="2124"/>
        <w:jc w:val="both"/>
        <w:rPr>
          <w:u w:val="single"/>
        </w:rPr>
      </w:pPr>
      <w:r w:rsidRPr="00867D80">
        <w:rPr>
          <w:u w:val="single"/>
        </w:rPr>
        <w:t>Specifikace akustického dřevovláknitého stropního podhledu s mechanickou odolností v místnosti č. 1.23:</w:t>
      </w:r>
    </w:p>
    <w:p w14:paraId="521FCA99" w14:textId="77777777" w:rsidR="00867D80" w:rsidRPr="00103FDE" w:rsidRDefault="00867D80" w:rsidP="00867D80">
      <w:pPr>
        <w:pStyle w:val="KMnormal"/>
        <w:jc w:val="both"/>
        <w:rPr>
          <w:rFonts w:cs="Times New Roman"/>
          <w:szCs w:val="24"/>
          <w:shd w:val="clear" w:color="auto" w:fill="FAF9F8"/>
        </w:rPr>
      </w:pPr>
      <w:r w:rsidRPr="00103FDE">
        <w:rPr>
          <w:rFonts w:cs="Times New Roman"/>
          <w:szCs w:val="24"/>
          <w:shd w:val="clear" w:color="auto" w:fill="FAF9F8"/>
        </w:rPr>
        <w:t xml:space="preserve">Stropní akustická podhledová konstrukce se skrytými kovovými nosnými profily provedená v souladu s ČSN EN </w:t>
      </w:r>
      <w:proofErr w:type="gramStart"/>
      <w:r w:rsidRPr="00103FDE">
        <w:rPr>
          <w:rFonts w:cs="Times New Roman"/>
          <w:szCs w:val="24"/>
          <w:shd w:val="clear" w:color="auto" w:fill="FAF9F8"/>
        </w:rPr>
        <w:t>13964-příloha</w:t>
      </w:r>
      <w:proofErr w:type="gramEnd"/>
      <w:r w:rsidRPr="00103FDE">
        <w:rPr>
          <w:rFonts w:cs="Times New Roman"/>
          <w:szCs w:val="24"/>
          <w:shd w:val="clear" w:color="auto" w:fill="FAF9F8"/>
        </w:rPr>
        <w:t xml:space="preserve"> D a technologickým postupem výrobce.</w:t>
      </w:r>
    </w:p>
    <w:p w14:paraId="28AC41B3" w14:textId="77777777" w:rsidR="00867D80" w:rsidRPr="00103FDE" w:rsidRDefault="00867D80" w:rsidP="00867D80">
      <w:pPr>
        <w:pStyle w:val="KMnormal"/>
        <w:jc w:val="both"/>
        <w:rPr>
          <w:rFonts w:cs="Times New Roman"/>
          <w:szCs w:val="24"/>
          <w:shd w:val="clear" w:color="auto" w:fill="FAF9F8"/>
        </w:rPr>
      </w:pPr>
      <w:r w:rsidRPr="00103FDE">
        <w:rPr>
          <w:rFonts w:cs="Times New Roman"/>
          <w:szCs w:val="24"/>
          <w:shd w:val="clear" w:color="auto" w:fill="FAF9F8"/>
        </w:rPr>
        <w:t>Podhledové desky z dřevěné vlny pojené magnezitem, opatřené finální povrchovou úpravou nástřikem barvou, desky z dřevěných vláken širokých 1 mm vyrobené ve formátu 1200x600x25mm, provedení hrany desky s podélnou skosenou hranou a čelní skosenou hranou. Reakce na oheň Bs</w:t>
      </w:r>
      <w:proofErr w:type="gramStart"/>
      <w:r w:rsidRPr="00103FDE">
        <w:rPr>
          <w:rFonts w:cs="Times New Roman"/>
          <w:szCs w:val="24"/>
          <w:shd w:val="clear" w:color="auto" w:fill="FAF9F8"/>
        </w:rPr>
        <w:t>1,d</w:t>
      </w:r>
      <w:proofErr w:type="gramEnd"/>
      <w:r w:rsidRPr="00103FDE">
        <w:rPr>
          <w:rFonts w:cs="Times New Roman"/>
          <w:szCs w:val="24"/>
          <w:shd w:val="clear" w:color="auto" w:fill="FAF9F8"/>
        </w:rPr>
        <w:t xml:space="preserve">0 podle EN 13501-1, odolnost vlhkosti až do 80 %, zvuková pohltivost podle EN ISO 11654 αw do 0,9 (doplnění skladby minerální tepelnou izolací tl.50mm, </w:t>
      </w:r>
      <w:proofErr w:type="spellStart"/>
      <w:r w:rsidRPr="00103FDE">
        <w:rPr>
          <w:rFonts w:cs="Times New Roman"/>
          <w:szCs w:val="24"/>
          <w:shd w:val="clear" w:color="auto" w:fill="FAF9F8"/>
        </w:rPr>
        <w:t>obj.hm.min</w:t>
      </w:r>
      <w:proofErr w:type="spellEnd"/>
      <w:r w:rsidRPr="00103FDE">
        <w:rPr>
          <w:rFonts w:cs="Times New Roman"/>
          <w:szCs w:val="24"/>
          <w:shd w:val="clear" w:color="auto" w:fill="FAF9F8"/>
        </w:rPr>
        <w:t xml:space="preserve">. 50kg/m³) – třída pohltivosti A, neprůzvučnost podle EN 20140-9 </w:t>
      </w:r>
      <w:proofErr w:type="spellStart"/>
      <w:proofErr w:type="gramStart"/>
      <w:r w:rsidRPr="00103FDE">
        <w:rPr>
          <w:rFonts w:cs="Times New Roman"/>
          <w:szCs w:val="24"/>
          <w:shd w:val="clear" w:color="auto" w:fill="FAF9F8"/>
        </w:rPr>
        <w:t>Dnfw</w:t>
      </w:r>
      <w:proofErr w:type="spellEnd"/>
      <w:r w:rsidRPr="00103FDE">
        <w:rPr>
          <w:rFonts w:cs="Times New Roman"/>
          <w:szCs w:val="24"/>
          <w:shd w:val="clear" w:color="auto" w:fill="FAF9F8"/>
        </w:rPr>
        <w:t>&gt;=</w:t>
      </w:r>
      <w:proofErr w:type="gramEnd"/>
      <w:r w:rsidRPr="00103FDE">
        <w:rPr>
          <w:rFonts w:cs="Times New Roman"/>
          <w:szCs w:val="24"/>
          <w:shd w:val="clear" w:color="auto" w:fill="FAF9F8"/>
        </w:rPr>
        <w:t>18 [dB], barva povrchu desky bílá.</w:t>
      </w:r>
    </w:p>
    <w:p w14:paraId="73613C00" w14:textId="77777777" w:rsidR="00867D80" w:rsidRPr="00103FDE" w:rsidRDefault="00867D80" w:rsidP="00867D80">
      <w:pPr>
        <w:pStyle w:val="KMnormal"/>
        <w:jc w:val="both"/>
        <w:rPr>
          <w:rFonts w:cs="Times New Roman"/>
          <w:szCs w:val="24"/>
          <w:shd w:val="clear" w:color="auto" w:fill="FAF9F8"/>
        </w:rPr>
      </w:pPr>
      <w:r w:rsidRPr="00103FDE">
        <w:rPr>
          <w:rFonts w:cs="Times New Roman"/>
          <w:szCs w:val="24"/>
          <w:shd w:val="clear" w:color="auto" w:fill="FAF9F8"/>
        </w:rPr>
        <w:t>Nosná konstrukce podhledu se skládá ze skrytých hlavních CD-profilů 60/27 mm, na které jsou příčně upevněny křížovými spojkami nosné CD-profily 60/27 mm. Hlavní profily jsou na svislý líc ostění připevněny pomocí kotvících prostředků odsouhlasených pro příslušný typ nosné konstrukce. Napojení na okolní konstrukce je provedeno prostřednictvím okrajových UD-profilů 28/27 mm. Na nosnou konstrukci jsou akustické dřevovláknité desky upevněny odpovídajícími systémovými šrouby s barevně tónovanou hlavičkou - min. 3 šrouby na šířku desky pro provedení s mechanickou odolností. Na konstrukci nesmí být zavěšována žádná zařízení, nářadí, sportovní náčiní apod.</w:t>
      </w:r>
    </w:p>
    <w:p w14:paraId="7447D33E" w14:textId="77777777" w:rsidR="00867D80" w:rsidRDefault="00867D80" w:rsidP="00867D80">
      <w:pPr>
        <w:pStyle w:val="KMnormal"/>
        <w:jc w:val="both"/>
        <w:rPr>
          <w:rFonts w:cs="Times New Roman"/>
          <w:szCs w:val="24"/>
          <w:shd w:val="clear" w:color="auto" w:fill="FAF9F8"/>
        </w:rPr>
      </w:pPr>
      <w:r w:rsidRPr="00103FDE">
        <w:rPr>
          <w:rFonts w:cs="Times New Roman"/>
          <w:szCs w:val="24"/>
          <w:shd w:val="clear" w:color="auto" w:fill="FAF9F8"/>
        </w:rPr>
        <w:lastRenderedPageBreak/>
        <w:t>Při montáži je nutno dbát na všeobecné podmínky montáže určené výrobcem a odpovídající odborné technické posudky, dodávka a montáž bude zajištěna zaškolenou montážní firmou.</w:t>
      </w:r>
    </w:p>
    <w:p w14:paraId="10657307" w14:textId="1ECF3330" w:rsidR="00867D80" w:rsidRPr="00867D80" w:rsidRDefault="00867D80" w:rsidP="00867D80">
      <w:pPr>
        <w:rPr>
          <w:rFonts w:ascii="Times New Roman" w:hAnsi="Times New Roman" w:cs="Times New Roman"/>
          <w:sz w:val="24"/>
          <w:szCs w:val="24"/>
          <w:shd w:val="clear" w:color="auto" w:fill="FAF9F8"/>
        </w:rPr>
      </w:pPr>
    </w:p>
    <w:p w14:paraId="027FEC7C" w14:textId="77777777" w:rsidR="00867D80" w:rsidRPr="00867D80" w:rsidRDefault="00867D80" w:rsidP="00867D80">
      <w:pPr>
        <w:pStyle w:val="KMnormal"/>
        <w:ind w:left="2124"/>
        <w:jc w:val="both"/>
        <w:rPr>
          <w:u w:val="single"/>
        </w:rPr>
      </w:pPr>
      <w:r w:rsidRPr="00867D80">
        <w:rPr>
          <w:u w:val="single"/>
        </w:rPr>
        <w:t>Specifikace svislého stěnového akustického stěnového obkladu s mechanickou odolností nárazu míče v místnosti č. 1.23:</w:t>
      </w:r>
    </w:p>
    <w:p w14:paraId="00A00760" w14:textId="77777777" w:rsidR="00867D80" w:rsidRPr="00B641C4" w:rsidRDefault="00867D80" w:rsidP="00867D80">
      <w:pPr>
        <w:pStyle w:val="KMnormal"/>
        <w:jc w:val="both"/>
        <w:rPr>
          <w:rFonts w:cs="Times New Roman"/>
          <w:szCs w:val="24"/>
          <w:shd w:val="clear" w:color="auto" w:fill="FAF9F8"/>
        </w:rPr>
      </w:pPr>
      <w:r w:rsidRPr="00B641C4">
        <w:rPr>
          <w:rFonts w:cs="Times New Roman"/>
          <w:szCs w:val="24"/>
          <w:shd w:val="clear" w:color="auto" w:fill="FAF9F8"/>
        </w:rPr>
        <w:t xml:space="preserve">Stěnová akustická obkladová konstrukce se skrytými kovovými nosnými profily provedená v souladu s ČSN EN </w:t>
      </w:r>
      <w:proofErr w:type="gramStart"/>
      <w:r w:rsidRPr="00B641C4">
        <w:rPr>
          <w:rFonts w:cs="Times New Roman"/>
          <w:szCs w:val="24"/>
          <w:shd w:val="clear" w:color="auto" w:fill="FAF9F8"/>
        </w:rPr>
        <w:t>13964-příloha</w:t>
      </w:r>
      <w:proofErr w:type="gramEnd"/>
      <w:r w:rsidRPr="00B641C4">
        <w:rPr>
          <w:rFonts w:cs="Times New Roman"/>
          <w:szCs w:val="24"/>
          <w:shd w:val="clear" w:color="auto" w:fill="FAF9F8"/>
        </w:rPr>
        <w:t xml:space="preserve"> D a technologickým postupem výrobce.</w:t>
      </w:r>
    </w:p>
    <w:p w14:paraId="16479571" w14:textId="77777777" w:rsidR="00867D80" w:rsidRPr="00B641C4" w:rsidRDefault="00867D80" w:rsidP="00867D80">
      <w:pPr>
        <w:pStyle w:val="KMnormal"/>
        <w:jc w:val="both"/>
        <w:rPr>
          <w:rFonts w:cs="Times New Roman"/>
          <w:szCs w:val="24"/>
          <w:shd w:val="clear" w:color="auto" w:fill="FAF9F8"/>
        </w:rPr>
      </w:pPr>
      <w:r w:rsidRPr="00B641C4">
        <w:rPr>
          <w:rFonts w:cs="Times New Roman"/>
          <w:szCs w:val="24"/>
          <w:shd w:val="clear" w:color="auto" w:fill="FAF9F8"/>
        </w:rPr>
        <w:t>Podhledové desky z dřevěné vlny pojené magnezitem, opatřené finální povrchovou úpravou nástřikem barvou, desky z dřevěných vláken širokých 1 mm vyrobené ve formátu 1200x600x25mm, provedení hrany desky s podélnou skosenou hranou a čelní skosenou hranou. Reakce na oheň Bs</w:t>
      </w:r>
      <w:proofErr w:type="gramStart"/>
      <w:r w:rsidRPr="00B641C4">
        <w:rPr>
          <w:rFonts w:cs="Times New Roman"/>
          <w:szCs w:val="24"/>
          <w:shd w:val="clear" w:color="auto" w:fill="FAF9F8"/>
        </w:rPr>
        <w:t>1,d</w:t>
      </w:r>
      <w:proofErr w:type="gramEnd"/>
      <w:r w:rsidRPr="00B641C4">
        <w:rPr>
          <w:rFonts w:cs="Times New Roman"/>
          <w:szCs w:val="24"/>
          <w:shd w:val="clear" w:color="auto" w:fill="FAF9F8"/>
        </w:rPr>
        <w:t xml:space="preserve">0 podle EN 13501-1, odolnost vlhkosti až do 90 %, zvuková pohltivost podle EN ISO 11654 αw do 0,9, (doplnění skladby minerální tepelnou izolací tl.40mm, </w:t>
      </w:r>
      <w:proofErr w:type="spellStart"/>
      <w:r w:rsidRPr="00B641C4">
        <w:rPr>
          <w:rFonts w:cs="Times New Roman"/>
          <w:szCs w:val="24"/>
          <w:shd w:val="clear" w:color="auto" w:fill="FAF9F8"/>
        </w:rPr>
        <w:t>obj</w:t>
      </w:r>
      <w:proofErr w:type="spellEnd"/>
      <w:r w:rsidRPr="00B641C4">
        <w:rPr>
          <w:rFonts w:cs="Times New Roman"/>
          <w:szCs w:val="24"/>
          <w:shd w:val="clear" w:color="auto" w:fill="FAF9F8"/>
        </w:rPr>
        <w:t xml:space="preserve">. hmotnost min. 50kg/m³) – třída pohltivosti A neprůzvučnost podle EN 20140-9 </w:t>
      </w:r>
      <w:proofErr w:type="spellStart"/>
      <w:r w:rsidRPr="00B641C4">
        <w:rPr>
          <w:rFonts w:cs="Times New Roman"/>
          <w:szCs w:val="24"/>
          <w:shd w:val="clear" w:color="auto" w:fill="FAF9F8"/>
        </w:rPr>
        <w:t>Dnfw</w:t>
      </w:r>
      <w:proofErr w:type="spellEnd"/>
      <w:r w:rsidRPr="00B641C4">
        <w:rPr>
          <w:rFonts w:cs="Times New Roman"/>
          <w:szCs w:val="24"/>
          <w:shd w:val="clear" w:color="auto" w:fill="FAF9F8"/>
        </w:rPr>
        <w:t>&gt;=20 [dB], barva povrchu desky pískově žlutá.</w:t>
      </w:r>
    </w:p>
    <w:p w14:paraId="533CD6ED" w14:textId="77777777" w:rsidR="00867D80" w:rsidRPr="00B641C4" w:rsidRDefault="00867D80" w:rsidP="00867D80">
      <w:pPr>
        <w:pStyle w:val="KMnormal"/>
        <w:jc w:val="both"/>
        <w:rPr>
          <w:rFonts w:cs="Times New Roman"/>
          <w:szCs w:val="24"/>
          <w:shd w:val="clear" w:color="auto" w:fill="FAF9F8"/>
        </w:rPr>
      </w:pPr>
      <w:r w:rsidRPr="00B641C4">
        <w:rPr>
          <w:rFonts w:cs="Times New Roman"/>
          <w:szCs w:val="24"/>
          <w:shd w:val="clear" w:color="auto" w:fill="FAF9F8"/>
        </w:rPr>
        <w:t xml:space="preserve">Nosná konstrukce obkladu se skládá ze skrytých hlavních CD-profilů 60/27 mm a okrajový profil UD/ 28/27 mm v příslušné linii a hrany spodního obkladu, přičemž nosné profily CD4000mm jsou osazeny a adjustovány v požadovaném odstupu od stěny nebo nosné konstrukce, přitom první nosný profil je umístěn osově od stěny 600/625 mm, první přímý závěs je v závislosti na nosnosti konstrukce, na kterou je obklad zakládán umístěn do 500 mm (CD-profil) příp. 250 mm (dřevěné latě). Další přímé závěsy jsou umísťovány max. po 1000 mm. Na okraji se profily CD </w:t>
      </w:r>
      <w:proofErr w:type="gramStart"/>
      <w:r w:rsidRPr="00B641C4">
        <w:rPr>
          <w:rFonts w:cs="Times New Roman"/>
          <w:szCs w:val="24"/>
          <w:shd w:val="clear" w:color="auto" w:fill="FAF9F8"/>
        </w:rPr>
        <w:t>vloží</w:t>
      </w:r>
      <w:proofErr w:type="gramEnd"/>
      <w:r w:rsidRPr="00B641C4">
        <w:rPr>
          <w:rFonts w:cs="Times New Roman"/>
          <w:szCs w:val="24"/>
          <w:shd w:val="clear" w:color="auto" w:fill="FAF9F8"/>
        </w:rPr>
        <w:t xml:space="preserve"> do okrajového profilu UD. Volný okraj obkladu bude opatřen okrajovým kovovým profilem 20/40/20 mm. Na nosnou konstrukci jsou dřevovláknité desky upevněny systémovými šrouby s barevně tónovanou hlavičkou - min. 3 šrouby na šířku desky, maximální vzdálenost šroubů je vždy 600/300 příp. 625/312,5 mm v závislosti na zvoleném formátu.</w:t>
      </w:r>
    </w:p>
    <w:p w14:paraId="600E28BB" w14:textId="77777777" w:rsidR="00867D80" w:rsidRPr="00B641C4" w:rsidRDefault="00867D80" w:rsidP="00867D80">
      <w:pPr>
        <w:pStyle w:val="KMnormal"/>
        <w:jc w:val="both"/>
        <w:rPr>
          <w:rFonts w:cs="Times New Roman"/>
          <w:szCs w:val="24"/>
          <w:shd w:val="clear" w:color="auto" w:fill="FAF9F8"/>
        </w:rPr>
      </w:pPr>
      <w:r w:rsidRPr="00B641C4">
        <w:rPr>
          <w:rFonts w:cs="Times New Roman"/>
          <w:szCs w:val="24"/>
          <w:shd w:val="clear" w:color="auto" w:fill="FAF9F8"/>
        </w:rPr>
        <w:t>Na konstrukci nesmí být zavěšována žádná zařízení, nářadí, sportovní náčiní apod.</w:t>
      </w:r>
    </w:p>
    <w:p w14:paraId="1A3D69CC" w14:textId="77777777" w:rsidR="00867D80" w:rsidRDefault="00867D80" w:rsidP="00867D80">
      <w:pPr>
        <w:pStyle w:val="KMnormal"/>
        <w:jc w:val="both"/>
        <w:rPr>
          <w:rFonts w:cs="Times New Roman"/>
          <w:szCs w:val="24"/>
          <w:shd w:val="clear" w:color="auto" w:fill="FAF9F8"/>
        </w:rPr>
      </w:pPr>
      <w:r w:rsidRPr="00B641C4">
        <w:rPr>
          <w:rFonts w:cs="Times New Roman"/>
          <w:szCs w:val="24"/>
          <w:shd w:val="clear" w:color="auto" w:fill="FAF9F8"/>
        </w:rPr>
        <w:t>Při montáži je nutno dbát na všeobecné podmínky montáže určené výrobcem a odpovídající odborné technické posudky, dodávka a montáž bude zajištěna zaškolenou montážní firmou.</w:t>
      </w:r>
    </w:p>
    <w:p w14:paraId="302D1B57" w14:textId="77777777" w:rsidR="00867D80" w:rsidRPr="00B641C4" w:rsidRDefault="00867D80" w:rsidP="00867D80">
      <w:pPr>
        <w:pStyle w:val="KMnormal"/>
        <w:jc w:val="both"/>
        <w:rPr>
          <w:rFonts w:cs="Times New Roman"/>
          <w:szCs w:val="24"/>
          <w:shd w:val="clear" w:color="auto" w:fill="FAF9F8"/>
        </w:rPr>
      </w:pPr>
    </w:p>
    <w:p w14:paraId="4110851C" w14:textId="48885E33" w:rsidR="00867D80" w:rsidRPr="00867D80" w:rsidRDefault="00867D80" w:rsidP="00867D80">
      <w:pPr>
        <w:pStyle w:val="KMnormal"/>
        <w:ind w:left="2124"/>
        <w:jc w:val="both"/>
        <w:rPr>
          <w:u w:val="single"/>
        </w:rPr>
      </w:pPr>
      <w:r w:rsidRPr="00867D80">
        <w:rPr>
          <w:u w:val="single"/>
        </w:rPr>
        <w:t xml:space="preserve">Specifikace svislého akustického </w:t>
      </w:r>
      <w:proofErr w:type="spellStart"/>
      <w:r w:rsidRPr="00867D80">
        <w:rPr>
          <w:u w:val="single"/>
        </w:rPr>
        <w:t>pohltivého</w:t>
      </w:r>
      <w:proofErr w:type="spellEnd"/>
      <w:r w:rsidRPr="00867D80">
        <w:rPr>
          <w:u w:val="single"/>
        </w:rPr>
        <w:t xml:space="preserve"> stěnového obkladu s obvodovým rámem, výplní s grafickým potiskem v místnosti č. 1.2</w:t>
      </w:r>
      <w:r w:rsidR="00FA5DD3">
        <w:rPr>
          <w:u w:val="single"/>
        </w:rPr>
        <w:t>4</w:t>
      </w:r>
      <w:r w:rsidRPr="00867D80">
        <w:rPr>
          <w:u w:val="single"/>
        </w:rPr>
        <w:t>:</w:t>
      </w:r>
    </w:p>
    <w:p w14:paraId="31CF6062" w14:textId="77777777" w:rsidR="00867D80" w:rsidRPr="00263074" w:rsidRDefault="00867D80" w:rsidP="00867D80">
      <w:pPr>
        <w:pStyle w:val="KMnormal"/>
        <w:jc w:val="both"/>
        <w:rPr>
          <w:rFonts w:cs="Times New Roman"/>
          <w:szCs w:val="24"/>
          <w:shd w:val="clear" w:color="auto" w:fill="FAF9F8"/>
        </w:rPr>
      </w:pPr>
      <w:r w:rsidRPr="00263074">
        <w:rPr>
          <w:rFonts w:cs="Times New Roman"/>
          <w:szCs w:val="24"/>
          <w:shd w:val="clear" w:color="auto" w:fill="FAF9F8"/>
        </w:rPr>
        <w:t>Stěnová akustická obkladová konstrukce v kovovém rámu provedená v souladu s ČSN EN 13964:2004.</w:t>
      </w:r>
    </w:p>
    <w:p w14:paraId="7BB167F0" w14:textId="77777777" w:rsidR="00867D80" w:rsidRPr="00263074" w:rsidRDefault="00867D80" w:rsidP="00867D80">
      <w:pPr>
        <w:pStyle w:val="KMnormal"/>
        <w:jc w:val="both"/>
        <w:rPr>
          <w:rFonts w:cs="Times New Roman"/>
          <w:szCs w:val="24"/>
          <w:shd w:val="clear" w:color="auto" w:fill="FAF9F8"/>
        </w:rPr>
      </w:pPr>
      <w:r w:rsidRPr="00263074">
        <w:rPr>
          <w:rFonts w:cs="Times New Roman"/>
          <w:szCs w:val="24"/>
          <w:shd w:val="clear" w:color="auto" w:fill="FAF9F8"/>
        </w:rPr>
        <w:lastRenderedPageBreak/>
        <w:t xml:space="preserve">Obkladové desky z biologicky odbouratelné minerální vlny, jílu a škrobu vyráběné technologií </w:t>
      </w:r>
      <w:proofErr w:type="spellStart"/>
      <w:r w:rsidRPr="00263074">
        <w:rPr>
          <w:rFonts w:cs="Times New Roman"/>
          <w:szCs w:val="24"/>
          <w:shd w:val="clear" w:color="auto" w:fill="FAF9F8"/>
        </w:rPr>
        <w:t>wet-felt</w:t>
      </w:r>
      <w:proofErr w:type="spellEnd"/>
      <w:r w:rsidRPr="00263074">
        <w:rPr>
          <w:rFonts w:cs="Times New Roman"/>
          <w:szCs w:val="24"/>
          <w:shd w:val="clear" w:color="auto" w:fill="FAF9F8"/>
        </w:rPr>
        <w:t xml:space="preserve"> neobsahující formaldehyd nebo podobné látky, s certifikátem osvědčujícím vhodnost použití ve vnitřním prostředí "Blue </w:t>
      </w:r>
      <w:proofErr w:type="spellStart"/>
      <w:r w:rsidRPr="00263074">
        <w:rPr>
          <w:rFonts w:cs="Times New Roman"/>
          <w:szCs w:val="24"/>
          <w:shd w:val="clear" w:color="auto" w:fill="FAF9F8"/>
        </w:rPr>
        <w:t>Engel</w:t>
      </w:r>
      <w:proofErr w:type="spellEnd"/>
      <w:r w:rsidRPr="00263074">
        <w:rPr>
          <w:rFonts w:cs="Times New Roman"/>
          <w:szCs w:val="24"/>
          <w:shd w:val="clear" w:color="auto" w:fill="FAF9F8"/>
        </w:rPr>
        <w:t>/</w:t>
      </w:r>
      <w:proofErr w:type="spellStart"/>
      <w:r w:rsidRPr="00263074">
        <w:rPr>
          <w:rFonts w:cs="Times New Roman"/>
          <w:szCs w:val="24"/>
          <w:shd w:val="clear" w:color="auto" w:fill="FAF9F8"/>
        </w:rPr>
        <w:t>Blauer</w:t>
      </w:r>
      <w:proofErr w:type="spellEnd"/>
      <w:r w:rsidRPr="00263074">
        <w:rPr>
          <w:rFonts w:cs="Times New Roman"/>
          <w:szCs w:val="24"/>
          <w:shd w:val="clear" w:color="auto" w:fill="FAF9F8"/>
        </w:rPr>
        <w:t xml:space="preserve"> </w:t>
      </w:r>
      <w:proofErr w:type="spellStart"/>
      <w:r w:rsidRPr="00263074">
        <w:rPr>
          <w:rFonts w:cs="Times New Roman"/>
          <w:szCs w:val="24"/>
          <w:shd w:val="clear" w:color="auto" w:fill="FAF9F8"/>
        </w:rPr>
        <w:t>Engel</w:t>
      </w:r>
      <w:proofErr w:type="spellEnd"/>
      <w:r w:rsidRPr="00263074">
        <w:rPr>
          <w:rFonts w:cs="Times New Roman"/>
          <w:szCs w:val="24"/>
          <w:shd w:val="clear" w:color="auto" w:fill="FAF9F8"/>
        </w:rPr>
        <w:t>/Modrý Anděl" opatřené finální povrchovou úpravou nakašírovanou netkanou textilií s nástřikem barvou nebo grafickou úpravou, hladká akustická deska ve formátu 1200x2400mm vložená do hliníkového systémového rámu tl.</w:t>
      </w:r>
      <w:proofErr w:type="gramStart"/>
      <w:r w:rsidRPr="00263074">
        <w:rPr>
          <w:rFonts w:cs="Times New Roman"/>
          <w:szCs w:val="24"/>
          <w:shd w:val="clear" w:color="auto" w:fill="FAF9F8"/>
        </w:rPr>
        <w:t>43mm</w:t>
      </w:r>
      <w:proofErr w:type="gramEnd"/>
      <w:r w:rsidRPr="00263074">
        <w:rPr>
          <w:rFonts w:cs="Times New Roman"/>
          <w:szCs w:val="24"/>
          <w:shd w:val="clear" w:color="auto" w:fill="FAF9F8"/>
        </w:rPr>
        <w:t xml:space="preserve"> (Alu </w:t>
      </w:r>
      <w:proofErr w:type="spellStart"/>
      <w:r w:rsidRPr="00263074">
        <w:rPr>
          <w:rFonts w:cs="Times New Roman"/>
          <w:szCs w:val="24"/>
          <w:shd w:val="clear" w:color="auto" w:fill="FAF9F8"/>
        </w:rPr>
        <w:t>natur</w:t>
      </w:r>
      <w:proofErr w:type="spellEnd"/>
      <w:r w:rsidRPr="00263074">
        <w:rPr>
          <w:rFonts w:cs="Times New Roman"/>
          <w:szCs w:val="24"/>
          <w:shd w:val="clear" w:color="auto" w:fill="FAF9F8"/>
        </w:rPr>
        <w:t xml:space="preserve"> eloxovaný, barva rámu E6-EV1). Odrazivost </w:t>
      </w:r>
      <w:proofErr w:type="gramStart"/>
      <w:r w:rsidRPr="00263074">
        <w:rPr>
          <w:rFonts w:cs="Times New Roman"/>
          <w:szCs w:val="24"/>
          <w:shd w:val="clear" w:color="auto" w:fill="FAF9F8"/>
        </w:rPr>
        <w:t>světla&gt;=</w:t>
      </w:r>
      <w:proofErr w:type="gramEnd"/>
      <w:r w:rsidRPr="00263074">
        <w:rPr>
          <w:rFonts w:cs="Times New Roman"/>
          <w:szCs w:val="24"/>
          <w:shd w:val="clear" w:color="auto" w:fill="FAF9F8"/>
        </w:rPr>
        <w:t>88%, reakce na oheň  A2s1,d0 podle EN 13501-1, odolnost vlhkosti až do 95 %, zvuková pohltivost podle EN ISO 11654, barva bílá podobná RAL9010.</w:t>
      </w:r>
    </w:p>
    <w:p w14:paraId="5FED684F" w14:textId="77777777" w:rsidR="00867D80" w:rsidRPr="00263074" w:rsidRDefault="00867D80" w:rsidP="00867D80">
      <w:pPr>
        <w:pStyle w:val="KMnormal"/>
        <w:jc w:val="both"/>
        <w:rPr>
          <w:rFonts w:cs="Times New Roman"/>
          <w:szCs w:val="24"/>
          <w:shd w:val="clear" w:color="auto" w:fill="FAF9F8"/>
        </w:rPr>
      </w:pPr>
      <w:r w:rsidRPr="00263074">
        <w:rPr>
          <w:rFonts w:cs="Times New Roman"/>
          <w:szCs w:val="24"/>
          <w:shd w:val="clear" w:color="auto" w:fill="FAF9F8"/>
        </w:rPr>
        <w:t xml:space="preserve">Zkompletovaný díl stěnového panelu se upevňuje na stěnu pomocí stěnových excentrických příponek a montážního klíče. </w:t>
      </w:r>
    </w:p>
    <w:p w14:paraId="31C77DEF" w14:textId="77777777" w:rsidR="00867D80" w:rsidRPr="00263074" w:rsidRDefault="00867D80" w:rsidP="00867D80">
      <w:pPr>
        <w:pStyle w:val="KMnormal"/>
        <w:jc w:val="both"/>
        <w:rPr>
          <w:rFonts w:cs="Times New Roman"/>
          <w:szCs w:val="24"/>
          <w:shd w:val="clear" w:color="auto" w:fill="FAF9F8"/>
        </w:rPr>
      </w:pPr>
      <w:r w:rsidRPr="00263074">
        <w:rPr>
          <w:rFonts w:cs="Times New Roman"/>
          <w:szCs w:val="24"/>
          <w:shd w:val="clear" w:color="auto" w:fill="FAF9F8"/>
        </w:rPr>
        <w:t>Na obkladový stěnový díl nesmí být zavěšována žádná zařízení, příslušenství, vybavení místnosti apod.</w:t>
      </w:r>
    </w:p>
    <w:p w14:paraId="4D370E7E" w14:textId="77777777" w:rsidR="00867D80" w:rsidRPr="00263074" w:rsidRDefault="00867D80" w:rsidP="00867D80">
      <w:pPr>
        <w:pStyle w:val="KMnormal"/>
        <w:jc w:val="both"/>
        <w:rPr>
          <w:rFonts w:cs="Times New Roman"/>
          <w:szCs w:val="24"/>
          <w:shd w:val="clear" w:color="auto" w:fill="FAF9F8"/>
        </w:rPr>
      </w:pPr>
      <w:r w:rsidRPr="00263074">
        <w:rPr>
          <w:rFonts w:cs="Times New Roman"/>
          <w:szCs w:val="24"/>
          <w:shd w:val="clear" w:color="auto" w:fill="FAF9F8"/>
        </w:rPr>
        <w:t>Při montáži je nutno dbát na všeobecné podmínky montáže určené výrobcem a odpovídající odborné technické posudky, dodávka a montáž bude zajištěna zaškolenou montážní firmou.</w:t>
      </w:r>
    </w:p>
    <w:p w14:paraId="13200129" w14:textId="77777777" w:rsidR="002E47F7" w:rsidRPr="00D70E09" w:rsidRDefault="002E47F7" w:rsidP="005F3961">
      <w:pPr>
        <w:pStyle w:val="KMnormal"/>
      </w:pPr>
    </w:p>
    <w:p w14:paraId="66A16D58" w14:textId="77777777" w:rsidR="005F3961" w:rsidRPr="005D0815" w:rsidRDefault="005F3961" w:rsidP="005F3961">
      <w:pPr>
        <w:pStyle w:val="KMnormal"/>
        <w:rPr>
          <w:b/>
          <w:bCs/>
        </w:rPr>
      </w:pPr>
      <w:r w:rsidRPr="005D0815">
        <w:rPr>
          <w:b/>
          <w:bCs/>
        </w:rPr>
        <w:t>D.1.4.1 Zdravotní technika</w:t>
      </w:r>
    </w:p>
    <w:p w14:paraId="605B4831" w14:textId="710FE597" w:rsidR="00B448A7" w:rsidRPr="00100B41" w:rsidRDefault="00A67370" w:rsidP="000E73D1">
      <w:pPr>
        <w:pStyle w:val="KMnormal"/>
        <w:rPr>
          <w:rFonts w:cs="Times New Roman"/>
          <w:szCs w:val="24"/>
          <w:u w:val="single"/>
          <w:shd w:val="clear" w:color="auto" w:fill="FAF9F8"/>
        </w:rPr>
      </w:pPr>
      <w:r w:rsidRPr="00100B41">
        <w:rPr>
          <w:rFonts w:cs="Times New Roman"/>
          <w:szCs w:val="24"/>
          <w:u w:val="single"/>
          <w:shd w:val="clear" w:color="auto" w:fill="FAF9F8"/>
        </w:rPr>
        <w:t>Kanalizace</w:t>
      </w:r>
      <w:r w:rsidR="00B46E0D">
        <w:rPr>
          <w:rFonts w:cs="Times New Roman"/>
          <w:szCs w:val="24"/>
          <w:u w:val="single"/>
          <w:shd w:val="clear" w:color="auto" w:fill="FAF9F8"/>
        </w:rPr>
        <w:t xml:space="preserve"> – stávající stav</w:t>
      </w:r>
    </w:p>
    <w:p w14:paraId="7C6128BB" w14:textId="77777777" w:rsidR="006D7071" w:rsidRPr="00100B41" w:rsidRDefault="006D7071" w:rsidP="00100B41">
      <w:pPr>
        <w:pStyle w:val="KMnormal"/>
        <w:jc w:val="both"/>
        <w:rPr>
          <w:rFonts w:cs="Times New Roman"/>
          <w:szCs w:val="24"/>
          <w:shd w:val="clear" w:color="auto" w:fill="FAF9F8"/>
        </w:rPr>
      </w:pPr>
      <w:r w:rsidRPr="00100B41">
        <w:rPr>
          <w:rFonts w:cs="Times New Roman"/>
          <w:szCs w:val="24"/>
          <w:shd w:val="clear" w:color="auto" w:fill="FAF9F8"/>
        </w:rPr>
        <w:t xml:space="preserve">Ve stávajícím prostoru 1.NP budou demontovány stávající masážní vany, </w:t>
      </w:r>
      <w:proofErr w:type="spellStart"/>
      <w:r w:rsidRPr="00100B41">
        <w:rPr>
          <w:rFonts w:cs="Times New Roman"/>
          <w:szCs w:val="24"/>
          <w:shd w:val="clear" w:color="auto" w:fill="FAF9F8"/>
        </w:rPr>
        <w:t>whirpool</w:t>
      </w:r>
      <w:proofErr w:type="spellEnd"/>
      <w:r w:rsidRPr="00100B41">
        <w:rPr>
          <w:rFonts w:cs="Times New Roman"/>
          <w:szCs w:val="24"/>
          <w:shd w:val="clear" w:color="auto" w:fill="FAF9F8"/>
        </w:rPr>
        <w:t xml:space="preserve"> a ochlazovací bazének stávající rehabilitace. Od demontovaných zařízení bude provedena demontáž stávající kanalizace v prostoru 1.PP a zčásti v prostoru 1.PP, kde je stávající zavěšená kanalizace. Po demontáži bude stávající potrubí opatřeno zátkou.</w:t>
      </w:r>
    </w:p>
    <w:p w14:paraId="3664805A" w14:textId="77777777" w:rsidR="006D7071" w:rsidRPr="00100B41" w:rsidRDefault="006D7071" w:rsidP="00100B41">
      <w:pPr>
        <w:pStyle w:val="KMnormal"/>
        <w:jc w:val="both"/>
        <w:rPr>
          <w:rFonts w:cs="Times New Roman"/>
          <w:szCs w:val="24"/>
          <w:shd w:val="clear" w:color="auto" w:fill="FAF9F8"/>
        </w:rPr>
      </w:pPr>
      <w:r w:rsidRPr="00100B41">
        <w:rPr>
          <w:rFonts w:cs="Times New Roman"/>
          <w:szCs w:val="24"/>
          <w:shd w:val="clear" w:color="auto" w:fill="FAF9F8"/>
        </w:rPr>
        <w:t xml:space="preserve">V severní části 1.NP je situovaná klubovna se sociálním zařízení. Zde budou </w:t>
      </w:r>
      <w:proofErr w:type="spellStart"/>
      <w:r w:rsidRPr="00100B41">
        <w:rPr>
          <w:rFonts w:cs="Times New Roman"/>
          <w:szCs w:val="24"/>
          <w:shd w:val="clear" w:color="auto" w:fill="FAF9F8"/>
        </w:rPr>
        <w:t>zdemontovány</w:t>
      </w:r>
      <w:proofErr w:type="spellEnd"/>
      <w:r w:rsidRPr="00100B41">
        <w:rPr>
          <w:rFonts w:cs="Times New Roman"/>
          <w:szCs w:val="24"/>
          <w:shd w:val="clear" w:color="auto" w:fill="FAF9F8"/>
        </w:rPr>
        <w:t xml:space="preserve"> sprchy, klozety, umývadla a kuchyňská linka s dřezem včetně stávajícího připojovacího potrubí, které je vedené ve stěnách a příčkách.  </w:t>
      </w:r>
    </w:p>
    <w:p w14:paraId="489CBE42" w14:textId="77777777" w:rsidR="006D7071" w:rsidRDefault="006D7071" w:rsidP="00100B41">
      <w:pPr>
        <w:pStyle w:val="KMnormal"/>
        <w:jc w:val="both"/>
        <w:rPr>
          <w:rFonts w:cs="Times New Roman"/>
          <w:szCs w:val="24"/>
          <w:shd w:val="clear" w:color="auto" w:fill="FAF9F8"/>
        </w:rPr>
      </w:pPr>
      <w:r w:rsidRPr="00100B41">
        <w:rPr>
          <w:rFonts w:cs="Times New Roman"/>
          <w:szCs w:val="24"/>
          <w:shd w:val="clear" w:color="auto" w:fill="FAF9F8"/>
        </w:rPr>
        <w:t>Stávající kanalizace je z trub plastových hrdlových, potrubí ležaté kanalizace je z trub odpadních plastových hrdlových.</w:t>
      </w:r>
    </w:p>
    <w:p w14:paraId="61AA2F24" w14:textId="77777777" w:rsidR="00184A51" w:rsidRDefault="00184A51" w:rsidP="00867D80">
      <w:pPr>
        <w:pStyle w:val="KMnormal"/>
        <w:ind w:left="0"/>
        <w:jc w:val="both"/>
        <w:rPr>
          <w:rFonts w:cs="Times New Roman"/>
          <w:szCs w:val="24"/>
          <w:shd w:val="clear" w:color="auto" w:fill="FAF9F8"/>
        </w:rPr>
      </w:pPr>
    </w:p>
    <w:p w14:paraId="15EB1188" w14:textId="3224A04C" w:rsidR="00B46E0D" w:rsidRPr="00B46E0D" w:rsidRDefault="00B46E0D" w:rsidP="00100B41">
      <w:pPr>
        <w:pStyle w:val="KMnormal"/>
        <w:jc w:val="both"/>
        <w:rPr>
          <w:rFonts w:cs="Times New Roman"/>
          <w:szCs w:val="24"/>
          <w:u w:val="single"/>
          <w:shd w:val="clear" w:color="auto" w:fill="FAF9F8"/>
        </w:rPr>
      </w:pPr>
      <w:r w:rsidRPr="00B46E0D">
        <w:rPr>
          <w:rFonts w:cs="Times New Roman"/>
          <w:szCs w:val="24"/>
          <w:u w:val="single"/>
          <w:shd w:val="clear" w:color="auto" w:fill="FAF9F8"/>
        </w:rPr>
        <w:t>Kanalizace – nový stav</w:t>
      </w:r>
    </w:p>
    <w:p w14:paraId="65888D19" w14:textId="77777777" w:rsidR="001E0D00" w:rsidRPr="001E0D00" w:rsidRDefault="001E0D00" w:rsidP="001E0D00">
      <w:pPr>
        <w:pStyle w:val="KMnormal"/>
        <w:jc w:val="both"/>
        <w:rPr>
          <w:rFonts w:cs="Times New Roman"/>
          <w:szCs w:val="24"/>
          <w:shd w:val="clear" w:color="auto" w:fill="FAF9F8"/>
        </w:rPr>
      </w:pPr>
      <w:r w:rsidRPr="001E0D00">
        <w:rPr>
          <w:rFonts w:cs="Times New Roman"/>
          <w:szCs w:val="24"/>
          <w:shd w:val="clear" w:color="auto" w:fill="FAF9F8"/>
        </w:rPr>
        <w:t xml:space="preserve">V rámci stavebních úprav v 1.NP je navržena nová odpočinková místnost se saunou a dvěma sprchami v prostoru stávající rehabilitace, nové sociální zařízení u kanceláře správce sauny a úprava stávajících sprch. Nové potrubí splaškové kanalizace od nových zařizovacích předmětů a sprchových vpustí bude vedené do 1.PP, kde bude napojeno na stávající zavěšené potrubí splaškové kanalizace.  </w:t>
      </w:r>
    </w:p>
    <w:p w14:paraId="4299F523" w14:textId="77777777" w:rsidR="001E0D00" w:rsidRPr="001E0D00" w:rsidRDefault="001E0D00" w:rsidP="001E0D00">
      <w:pPr>
        <w:pStyle w:val="KMnormal"/>
        <w:jc w:val="both"/>
        <w:rPr>
          <w:rFonts w:cs="Times New Roman"/>
          <w:szCs w:val="24"/>
          <w:shd w:val="clear" w:color="auto" w:fill="FAF9F8"/>
        </w:rPr>
      </w:pPr>
      <w:r w:rsidRPr="001E0D00">
        <w:rPr>
          <w:rFonts w:cs="Times New Roman"/>
          <w:szCs w:val="24"/>
          <w:shd w:val="clear" w:color="auto" w:fill="FAF9F8"/>
        </w:rPr>
        <w:lastRenderedPageBreak/>
        <w:t xml:space="preserve">V prostoru stávající klubovny je navržena nová tělocvična včetně zázemí se sociálním zařízením, šatnou a kanceláří. Nové zařizovací předměty budou napojeny novým připojovacím potrubím do nových stoupaček splaškové kanalizace. Nové potrubí stoupaček splaškové kanalizace a nové potrubí od sprchových vpustí bude vedené do 1.PP, kde bude napojené do nového zavěšeného potrubí pod stropem 1.PP. Nové potrubí bude napojeno do stávajícího potrubí splaškové kanalizace pod stropem 1.PP. Nové stoupačky budou ukončeny větrací hlavicí nad střechou objektu, případně </w:t>
      </w:r>
      <w:proofErr w:type="spellStart"/>
      <w:r w:rsidRPr="001E0D00">
        <w:rPr>
          <w:rFonts w:cs="Times New Roman"/>
          <w:szCs w:val="24"/>
          <w:shd w:val="clear" w:color="auto" w:fill="FAF9F8"/>
        </w:rPr>
        <w:t>přivětrávacím</w:t>
      </w:r>
      <w:proofErr w:type="spellEnd"/>
      <w:r w:rsidRPr="001E0D00">
        <w:rPr>
          <w:rFonts w:cs="Times New Roman"/>
          <w:szCs w:val="24"/>
          <w:shd w:val="clear" w:color="auto" w:fill="FAF9F8"/>
        </w:rPr>
        <w:t xml:space="preserve"> ventilem pod střechou v podhledu.  </w:t>
      </w:r>
    </w:p>
    <w:p w14:paraId="275E1FA0" w14:textId="77777777" w:rsidR="001E0D00" w:rsidRDefault="001E0D00" w:rsidP="001E0D00">
      <w:pPr>
        <w:pStyle w:val="KMnormal"/>
        <w:jc w:val="both"/>
        <w:rPr>
          <w:rFonts w:cs="Times New Roman"/>
          <w:szCs w:val="24"/>
          <w:shd w:val="clear" w:color="auto" w:fill="FAF9F8"/>
        </w:rPr>
      </w:pPr>
      <w:r w:rsidRPr="001E0D00">
        <w:rPr>
          <w:rFonts w:cs="Times New Roman"/>
          <w:szCs w:val="24"/>
          <w:shd w:val="clear" w:color="auto" w:fill="FAF9F8"/>
        </w:rPr>
        <w:t xml:space="preserve">Nové svislé odpady a zavěšená splašková kanalizace jsou navrženy z plastových trub hrdlových </w:t>
      </w:r>
      <w:proofErr w:type="gramStart"/>
      <w:r w:rsidRPr="001E0D00">
        <w:rPr>
          <w:rFonts w:cs="Times New Roman"/>
          <w:szCs w:val="24"/>
          <w:shd w:val="clear" w:color="auto" w:fill="FAF9F8"/>
        </w:rPr>
        <w:t>( HT</w:t>
      </w:r>
      <w:proofErr w:type="gramEnd"/>
      <w:r w:rsidRPr="001E0D00">
        <w:rPr>
          <w:rFonts w:cs="Times New Roman"/>
          <w:szCs w:val="24"/>
          <w:shd w:val="clear" w:color="auto" w:fill="FAF9F8"/>
        </w:rPr>
        <w:t xml:space="preserve"> systém ). Jednotlivé nové zařizovací předměty budou napojeny na odpady přes zápachové uzávěrky. Na svislých odpadech budou rozmístěny čisticí kusy podle projektové dokumentace.</w:t>
      </w:r>
    </w:p>
    <w:p w14:paraId="465A4E2A" w14:textId="77777777" w:rsidR="00184A51" w:rsidRPr="001E0D00" w:rsidRDefault="00184A51" w:rsidP="001E0D00">
      <w:pPr>
        <w:pStyle w:val="KMnormal"/>
        <w:jc w:val="both"/>
        <w:rPr>
          <w:rFonts w:cs="Times New Roman"/>
          <w:szCs w:val="24"/>
          <w:shd w:val="clear" w:color="auto" w:fill="FAF9F8"/>
        </w:rPr>
      </w:pPr>
    </w:p>
    <w:p w14:paraId="44BFF3F9" w14:textId="606B39DE" w:rsidR="00100B41" w:rsidRPr="00184A51" w:rsidRDefault="00B46E0D" w:rsidP="00100B41">
      <w:pPr>
        <w:pStyle w:val="KMnormal"/>
        <w:jc w:val="both"/>
        <w:rPr>
          <w:rFonts w:cs="Times New Roman"/>
          <w:szCs w:val="24"/>
          <w:u w:val="single"/>
          <w:shd w:val="clear" w:color="auto" w:fill="FAF9F8"/>
        </w:rPr>
      </w:pPr>
      <w:r w:rsidRPr="00184A51">
        <w:rPr>
          <w:rFonts w:cs="Times New Roman"/>
          <w:szCs w:val="24"/>
          <w:u w:val="single"/>
          <w:shd w:val="clear" w:color="auto" w:fill="FAF9F8"/>
        </w:rPr>
        <w:t xml:space="preserve">Vodovod – stávající stav </w:t>
      </w:r>
    </w:p>
    <w:p w14:paraId="5C0343A0" w14:textId="77777777" w:rsidR="00184A51" w:rsidRPr="00184A51" w:rsidRDefault="00184A51" w:rsidP="00184A51">
      <w:pPr>
        <w:pStyle w:val="KMnormal"/>
        <w:jc w:val="both"/>
        <w:rPr>
          <w:rFonts w:cs="Times New Roman"/>
          <w:szCs w:val="24"/>
          <w:shd w:val="clear" w:color="auto" w:fill="FAF9F8"/>
        </w:rPr>
      </w:pPr>
      <w:r w:rsidRPr="00184A51">
        <w:rPr>
          <w:rFonts w:cs="Times New Roman"/>
          <w:szCs w:val="24"/>
          <w:shd w:val="clear" w:color="auto" w:fill="FAF9F8"/>
        </w:rPr>
        <w:t xml:space="preserve">Pro stávající sociální zařízení v prostoru 1.NP je přivedeno potrubí studené a teplé vody stávajícími stoupačkami z 1.PP. Ze stávajících stoupaček je napojeno stávající připojovací potrubí studené a teplé vody, které je vedené ke stávajícím jednotlivým zařizovacím předmětům. Masážní vany, </w:t>
      </w:r>
      <w:proofErr w:type="spellStart"/>
      <w:r w:rsidRPr="00184A51">
        <w:rPr>
          <w:rFonts w:cs="Times New Roman"/>
          <w:szCs w:val="24"/>
          <w:shd w:val="clear" w:color="auto" w:fill="FAF9F8"/>
        </w:rPr>
        <w:t>whirpool</w:t>
      </w:r>
      <w:proofErr w:type="spellEnd"/>
      <w:r w:rsidRPr="00184A51">
        <w:rPr>
          <w:rFonts w:cs="Times New Roman"/>
          <w:szCs w:val="24"/>
          <w:shd w:val="clear" w:color="auto" w:fill="FAF9F8"/>
        </w:rPr>
        <w:t xml:space="preserve"> a ochlazovací bazének jsou napojeny potrubím studené vody přímo z prostoru 1.PP.    </w:t>
      </w:r>
    </w:p>
    <w:p w14:paraId="04463CCD" w14:textId="77777777" w:rsidR="00184A51" w:rsidRPr="00184A51" w:rsidRDefault="00184A51" w:rsidP="00184A51">
      <w:pPr>
        <w:pStyle w:val="KMnormal"/>
        <w:jc w:val="both"/>
        <w:rPr>
          <w:rFonts w:cs="Times New Roman"/>
          <w:szCs w:val="24"/>
          <w:shd w:val="clear" w:color="auto" w:fill="FAF9F8"/>
        </w:rPr>
      </w:pPr>
      <w:r w:rsidRPr="00184A51">
        <w:rPr>
          <w:rFonts w:cs="Times New Roman"/>
          <w:szCs w:val="24"/>
          <w:shd w:val="clear" w:color="auto" w:fill="FAF9F8"/>
        </w:rPr>
        <w:t xml:space="preserve">Připojovací potrubí studené a teplé vody je vedené ve stěně, případně v příčkách. Stávající rozvody studené a teplé vody jsou z trubek vícevrstvých plastových. </w:t>
      </w:r>
    </w:p>
    <w:p w14:paraId="33A8564B" w14:textId="5CC948F0" w:rsidR="00184A51" w:rsidRDefault="00184A51" w:rsidP="00184A51">
      <w:pPr>
        <w:pStyle w:val="KMnormal"/>
        <w:jc w:val="both"/>
        <w:rPr>
          <w:rFonts w:cs="Times New Roman"/>
          <w:szCs w:val="24"/>
          <w:shd w:val="clear" w:color="auto" w:fill="FAF9F8"/>
        </w:rPr>
      </w:pPr>
      <w:r w:rsidRPr="00184A51">
        <w:rPr>
          <w:rFonts w:cs="Times New Roman"/>
          <w:szCs w:val="24"/>
          <w:shd w:val="clear" w:color="auto" w:fill="FAF9F8"/>
        </w:rPr>
        <w:t xml:space="preserve">V rámci stavebních úprav bude stávající potrubí studené a teplé vody </w:t>
      </w:r>
      <w:proofErr w:type="spellStart"/>
      <w:r w:rsidRPr="00184A51">
        <w:rPr>
          <w:rFonts w:cs="Times New Roman"/>
          <w:szCs w:val="24"/>
          <w:shd w:val="clear" w:color="auto" w:fill="FAF9F8"/>
        </w:rPr>
        <w:t>zdemontováno</w:t>
      </w:r>
      <w:proofErr w:type="spellEnd"/>
      <w:r w:rsidRPr="00184A51">
        <w:rPr>
          <w:rFonts w:cs="Times New Roman"/>
          <w:szCs w:val="24"/>
          <w:shd w:val="clear" w:color="auto" w:fill="FAF9F8"/>
        </w:rPr>
        <w:t xml:space="preserve"> včetně stávajících armatur a tepelné izolace. </w:t>
      </w:r>
    </w:p>
    <w:p w14:paraId="12EC789B" w14:textId="77777777" w:rsidR="00184A51" w:rsidRDefault="00184A51" w:rsidP="00184A51">
      <w:pPr>
        <w:pStyle w:val="KMnormal"/>
        <w:jc w:val="both"/>
        <w:rPr>
          <w:rFonts w:cs="Times New Roman"/>
          <w:szCs w:val="24"/>
          <w:shd w:val="clear" w:color="auto" w:fill="FAF9F8"/>
        </w:rPr>
      </w:pPr>
    </w:p>
    <w:p w14:paraId="397EFE3A" w14:textId="253102E7" w:rsidR="00B46E0D" w:rsidRPr="002C2705" w:rsidRDefault="00B46E0D" w:rsidP="00100B41">
      <w:pPr>
        <w:pStyle w:val="KMnormal"/>
        <w:jc w:val="both"/>
        <w:rPr>
          <w:rFonts w:cs="Times New Roman"/>
          <w:szCs w:val="24"/>
          <w:u w:val="single"/>
          <w:shd w:val="clear" w:color="auto" w:fill="FAF9F8"/>
        </w:rPr>
      </w:pPr>
      <w:r w:rsidRPr="002C2705">
        <w:rPr>
          <w:rFonts w:cs="Times New Roman"/>
          <w:szCs w:val="24"/>
          <w:u w:val="single"/>
          <w:shd w:val="clear" w:color="auto" w:fill="FAF9F8"/>
        </w:rPr>
        <w:t xml:space="preserve">Vodovod – nový stav </w:t>
      </w:r>
    </w:p>
    <w:p w14:paraId="7E90EE9D" w14:textId="77777777" w:rsidR="002C2705" w:rsidRPr="002C2705" w:rsidRDefault="002C2705" w:rsidP="002C2705">
      <w:pPr>
        <w:pStyle w:val="KMnormal"/>
        <w:jc w:val="both"/>
        <w:rPr>
          <w:rFonts w:cs="Times New Roman"/>
          <w:szCs w:val="24"/>
          <w:shd w:val="clear" w:color="auto" w:fill="FAF9F8"/>
        </w:rPr>
      </w:pPr>
      <w:r w:rsidRPr="002C2705">
        <w:rPr>
          <w:rFonts w:cs="Times New Roman"/>
          <w:szCs w:val="24"/>
          <w:shd w:val="clear" w:color="auto" w:fill="FAF9F8"/>
        </w:rPr>
        <w:t xml:space="preserve">Pro nové sprchy na sociálním zařízení a výlevku jsou navrženy nové rozvody studené a teplé vody, které budou napojeny na stávající potrubí stoupačky V1, která je vedena z 1.PP. Nové potrubí bude vedené zčásti pod stropem 1.NP a z části ve stěně. </w:t>
      </w:r>
    </w:p>
    <w:p w14:paraId="191EF79F" w14:textId="77777777" w:rsidR="002C2705" w:rsidRPr="002C2705" w:rsidRDefault="002C2705" w:rsidP="002C2705">
      <w:pPr>
        <w:pStyle w:val="KMnormal"/>
        <w:jc w:val="both"/>
        <w:rPr>
          <w:rFonts w:cs="Times New Roman"/>
          <w:szCs w:val="24"/>
          <w:shd w:val="clear" w:color="auto" w:fill="FAF9F8"/>
        </w:rPr>
      </w:pPr>
      <w:r w:rsidRPr="002C2705">
        <w:rPr>
          <w:rFonts w:cs="Times New Roman"/>
          <w:szCs w:val="24"/>
          <w:shd w:val="clear" w:color="auto" w:fill="FAF9F8"/>
        </w:rPr>
        <w:t xml:space="preserve">Pro nové sprchy u sauny, klozet a umývadlo u kanceláře jsou navrženy nové rozvody studené a teplé vody, které budou napojeny na stávající potrubí stoupačky V2. Nové potrubí bude vedené ve stěně. </w:t>
      </w:r>
    </w:p>
    <w:p w14:paraId="540E4888" w14:textId="77777777" w:rsidR="002C2705" w:rsidRPr="002C2705" w:rsidRDefault="002C2705" w:rsidP="002C2705">
      <w:pPr>
        <w:pStyle w:val="KMnormal"/>
        <w:jc w:val="both"/>
        <w:rPr>
          <w:rFonts w:cs="Times New Roman"/>
          <w:szCs w:val="24"/>
          <w:shd w:val="clear" w:color="auto" w:fill="FAF9F8"/>
        </w:rPr>
      </w:pPr>
      <w:r w:rsidRPr="002C2705">
        <w:rPr>
          <w:rFonts w:cs="Times New Roman"/>
          <w:szCs w:val="24"/>
          <w:shd w:val="clear" w:color="auto" w:fill="FAF9F8"/>
        </w:rPr>
        <w:t xml:space="preserve">Pro nové sociální zařízení u tělocvičny </w:t>
      </w:r>
      <w:proofErr w:type="spellStart"/>
      <w:r w:rsidRPr="002C2705">
        <w:rPr>
          <w:rFonts w:cs="Times New Roman"/>
          <w:szCs w:val="24"/>
          <w:shd w:val="clear" w:color="auto" w:fill="FAF9F8"/>
        </w:rPr>
        <w:t>jaou</w:t>
      </w:r>
      <w:proofErr w:type="spellEnd"/>
      <w:r w:rsidRPr="002C2705">
        <w:rPr>
          <w:rFonts w:cs="Times New Roman"/>
          <w:szCs w:val="24"/>
          <w:shd w:val="clear" w:color="auto" w:fill="FAF9F8"/>
        </w:rPr>
        <w:t xml:space="preserve"> navrženy nové rozvody studené a teplé vody a cirkulace teplé vody, které budou napojeny na stávající potrubí stoupačky V3. Nové potrubí bude vedené pod stropem 1.NP v podhledu. Přípojky k jednotlivým zařizovacím předmětům jsou navrženy ve stěně, případně v příčkách. </w:t>
      </w:r>
    </w:p>
    <w:p w14:paraId="36D0AD30" w14:textId="0D37EA42" w:rsidR="002C2705" w:rsidRDefault="002C2705" w:rsidP="00184A51">
      <w:pPr>
        <w:pStyle w:val="KMnormal"/>
        <w:jc w:val="both"/>
        <w:rPr>
          <w:rFonts w:cs="Times New Roman"/>
          <w:szCs w:val="24"/>
          <w:shd w:val="clear" w:color="auto" w:fill="FAF9F8"/>
        </w:rPr>
      </w:pPr>
      <w:r w:rsidRPr="002C2705">
        <w:rPr>
          <w:rFonts w:cs="Times New Roman"/>
          <w:szCs w:val="24"/>
          <w:shd w:val="clear" w:color="auto" w:fill="FAF9F8"/>
        </w:rPr>
        <w:lastRenderedPageBreak/>
        <w:t xml:space="preserve">Nové rozvody potrubí studené a teplé vody jsou navrženy z trubek plastových. Potrubí ve stěnách a v příčkách bude izolováno </w:t>
      </w:r>
      <w:proofErr w:type="spellStart"/>
      <w:r w:rsidRPr="002C2705">
        <w:rPr>
          <w:rFonts w:cs="Times New Roman"/>
          <w:szCs w:val="24"/>
          <w:shd w:val="clear" w:color="auto" w:fill="FAF9F8"/>
        </w:rPr>
        <w:t>návlekovou</w:t>
      </w:r>
      <w:proofErr w:type="spellEnd"/>
      <w:r w:rsidRPr="002C2705">
        <w:rPr>
          <w:rFonts w:cs="Times New Roman"/>
          <w:szCs w:val="24"/>
          <w:shd w:val="clear" w:color="auto" w:fill="FAF9F8"/>
        </w:rPr>
        <w:t xml:space="preserve"> pěnovou izolací </w:t>
      </w:r>
      <w:proofErr w:type="spellStart"/>
      <w:r w:rsidRPr="002C2705">
        <w:rPr>
          <w:rFonts w:cs="Times New Roman"/>
          <w:szCs w:val="24"/>
          <w:shd w:val="clear" w:color="auto" w:fill="FAF9F8"/>
        </w:rPr>
        <w:t>tl</w:t>
      </w:r>
      <w:proofErr w:type="spellEnd"/>
      <w:r w:rsidRPr="002C2705">
        <w:rPr>
          <w:rFonts w:cs="Times New Roman"/>
          <w:szCs w:val="24"/>
          <w:shd w:val="clear" w:color="auto" w:fill="FAF9F8"/>
        </w:rPr>
        <w:t xml:space="preserve">. 10 mm. Potrubí studené vody vedené volně pod stropem bude opatřeno tepelnou izolací </w:t>
      </w:r>
      <w:proofErr w:type="spellStart"/>
      <w:r w:rsidRPr="002C2705">
        <w:rPr>
          <w:rFonts w:cs="Times New Roman"/>
          <w:szCs w:val="24"/>
          <w:shd w:val="clear" w:color="auto" w:fill="FAF9F8"/>
        </w:rPr>
        <w:t>Armaflex</w:t>
      </w:r>
      <w:proofErr w:type="spellEnd"/>
      <w:r w:rsidRPr="002C2705">
        <w:rPr>
          <w:rFonts w:cs="Times New Roman"/>
          <w:szCs w:val="24"/>
          <w:shd w:val="clear" w:color="auto" w:fill="FAF9F8"/>
        </w:rPr>
        <w:t xml:space="preserve"> </w:t>
      </w:r>
      <w:proofErr w:type="spellStart"/>
      <w:r w:rsidRPr="002C2705">
        <w:rPr>
          <w:rFonts w:cs="Times New Roman"/>
          <w:szCs w:val="24"/>
          <w:shd w:val="clear" w:color="auto" w:fill="FAF9F8"/>
        </w:rPr>
        <w:t>tl</w:t>
      </w:r>
      <w:proofErr w:type="spellEnd"/>
      <w:r w:rsidRPr="002C2705">
        <w:rPr>
          <w:rFonts w:cs="Times New Roman"/>
          <w:szCs w:val="24"/>
          <w:shd w:val="clear" w:color="auto" w:fill="FAF9F8"/>
        </w:rPr>
        <w:t xml:space="preserve">. 13 mm, potrubí teplé vody vedené volně pod stropem bude opatřeno tepelnou izolací </w:t>
      </w:r>
      <w:proofErr w:type="spellStart"/>
      <w:r w:rsidRPr="002C2705">
        <w:rPr>
          <w:rFonts w:cs="Times New Roman"/>
          <w:szCs w:val="24"/>
          <w:shd w:val="clear" w:color="auto" w:fill="FAF9F8"/>
        </w:rPr>
        <w:t>tl</w:t>
      </w:r>
      <w:proofErr w:type="spellEnd"/>
      <w:r w:rsidRPr="002C2705">
        <w:rPr>
          <w:rFonts w:cs="Times New Roman"/>
          <w:szCs w:val="24"/>
          <w:shd w:val="clear" w:color="auto" w:fill="FAF9F8"/>
        </w:rPr>
        <w:t xml:space="preserve">. </w:t>
      </w:r>
      <w:proofErr w:type="gramStart"/>
      <w:r w:rsidRPr="002C2705">
        <w:rPr>
          <w:rFonts w:cs="Times New Roman"/>
          <w:szCs w:val="24"/>
          <w:shd w:val="clear" w:color="auto" w:fill="FAF9F8"/>
        </w:rPr>
        <w:t>25</w:t>
      </w:r>
      <w:r w:rsidR="008A520F">
        <w:rPr>
          <w:rFonts w:cs="Times New Roman"/>
          <w:szCs w:val="24"/>
          <w:shd w:val="clear" w:color="auto" w:fill="FAF9F8"/>
        </w:rPr>
        <w:t>-</w:t>
      </w:r>
      <w:r w:rsidRPr="002C2705">
        <w:rPr>
          <w:rFonts w:cs="Times New Roman"/>
          <w:szCs w:val="24"/>
          <w:shd w:val="clear" w:color="auto" w:fill="FAF9F8"/>
        </w:rPr>
        <w:t>30mm</w:t>
      </w:r>
      <w:proofErr w:type="gramEnd"/>
      <w:r w:rsidRPr="002C2705">
        <w:rPr>
          <w:rFonts w:cs="Times New Roman"/>
          <w:szCs w:val="24"/>
          <w:shd w:val="clear" w:color="auto" w:fill="FAF9F8"/>
        </w:rPr>
        <w:t xml:space="preserve">. </w:t>
      </w:r>
    </w:p>
    <w:p w14:paraId="7857094E" w14:textId="77777777" w:rsidR="00184A51" w:rsidRDefault="00184A51" w:rsidP="00184A51">
      <w:pPr>
        <w:pStyle w:val="KMnormal"/>
        <w:jc w:val="both"/>
        <w:rPr>
          <w:rFonts w:cs="Times New Roman"/>
          <w:szCs w:val="24"/>
          <w:shd w:val="clear" w:color="auto" w:fill="FAF9F8"/>
        </w:rPr>
      </w:pPr>
    </w:p>
    <w:p w14:paraId="629FE3D8" w14:textId="36671F8B" w:rsidR="00B46E0D" w:rsidRPr="007A441A" w:rsidRDefault="009D5DC3" w:rsidP="00100B41">
      <w:pPr>
        <w:pStyle w:val="KMnormal"/>
        <w:jc w:val="both"/>
        <w:rPr>
          <w:rFonts w:cs="Times New Roman"/>
          <w:szCs w:val="24"/>
          <w:u w:val="single"/>
          <w:shd w:val="clear" w:color="auto" w:fill="FAF9F8"/>
        </w:rPr>
      </w:pPr>
      <w:r w:rsidRPr="007A441A">
        <w:rPr>
          <w:rFonts w:cs="Times New Roman"/>
          <w:szCs w:val="24"/>
          <w:u w:val="single"/>
          <w:shd w:val="clear" w:color="auto" w:fill="FAF9F8"/>
        </w:rPr>
        <w:t>Zařizovací předměty</w:t>
      </w:r>
    </w:p>
    <w:p w14:paraId="55E3CC79" w14:textId="77777777" w:rsidR="007A441A" w:rsidRPr="007A441A" w:rsidRDefault="007A441A" w:rsidP="007A441A">
      <w:pPr>
        <w:pStyle w:val="KMnormal"/>
        <w:jc w:val="both"/>
        <w:rPr>
          <w:rFonts w:cs="Times New Roman"/>
          <w:szCs w:val="24"/>
          <w:shd w:val="clear" w:color="auto" w:fill="FAF9F8"/>
        </w:rPr>
      </w:pPr>
      <w:r w:rsidRPr="007A441A">
        <w:rPr>
          <w:rFonts w:cs="Times New Roman"/>
          <w:szCs w:val="24"/>
          <w:shd w:val="clear" w:color="auto" w:fill="FAF9F8"/>
        </w:rPr>
        <w:t xml:space="preserve">Nové zařizovací předměty jsou navrženy běžné tuzemské výroby, střední třída standardu. V projektu jsou navrženy závěsné klozety s nosnou konstrukcí a zabudovanou splachovací nádržkou. Umývadla jsou navržena keramická s umývadlovou stojánkovou pákovou baterií a umývadlovou zápachovou uzávěrkou. V úklidové místnosti je navržena keramická výlevka s mřížkou a splachovací nádržkou. U výlevky je navržena nástěnná páková baterie. U sprch je navržena podlahová vpust a sprchová podmítková směšovací baterie a sprchová hlavice v provedení </w:t>
      </w:r>
      <w:proofErr w:type="spellStart"/>
      <w:r w:rsidRPr="007A441A">
        <w:rPr>
          <w:rFonts w:cs="Times New Roman"/>
          <w:szCs w:val="24"/>
          <w:shd w:val="clear" w:color="auto" w:fill="FAF9F8"/>
        </w:rPr>
        <w:t>antivandal</w:t>
      </w:r>
      <w:proofErr w:type="spellEnd"/>
      <w:r w:rsidRPr="007A441A">
        <w:rPr>
          <w:rFonts w:cs="Times New Roman"/>
          <w:szCs w:val="24"/>
          <w:shd w:val="clear" w:color="auto" w:fill="FAF9F8"/>
        </w:rPr>
        <w:t xml:space="preserve">. Každá sprcha u sauny je doplněna o výtokový ventil pro napouštění ochlazovacího kbelíku u každé sprchy. Sprcha u úklidové místnosti je doplněna o sprchu pro tělesně postižené. Sprcha je navržena se sprchovou podlahovou vpustí </w:t>
      </w:r>
      <w:proofErr w:type="gramStart"/>
      <w:r w:rsidRPr="007A441A">
        <w:rPr>
          <w:rFonts w:cs="Times New Roman"/>
          <w:szCs w:val="24"/>
          <w:shd w:val="clear" w:color="auto" w:fill="FAF9F8"/>
        </w:rPr>
        <w:t>( poloha</w:t>
      </w:r>
      <w:proofErr w:type="gramEnd"/>
      <w:r w:rsidRPr="007A441A">
        <w:rPr>
          <w:rFonts w:cs="Times New Roman"/>
          <w:szCs w:val="24"/>
          <w:shd w:val="clear" w:color="auto" w:fill="FAF9F8"/>
        </w:rPr>
        <w:t xml:space="preserve"> v podlaze podle projektu interiéru ). U sprchy je navržena sprchová nástěnná páková baterie se sprchovou sadou s ruční sprchou a </w:t>
      </w:r>
      <w:proofErr w:type="gramStart"/>
      <w:r w:rsidRPr="007A441A">
        <w:rPr>
          <w:rFonts w:cs="Times New Roman"/>
          <w:szCs w:val="24"/>
          <w:shd w:val="clear" w:color="auto" w:fill="FAF9F8"/>
        </w:rPr>
        <w:t>tyčí</w:t>
      </w:r>
      <w:proofErr w:type="gramEnd"/>
      <w:r w:rsidRPr="007A441A">
        <w:rPr>
          <w:rFonts w:cs="Times New Roman"/>
          <w:szCs w:val="24"/>
          <w:shd w:val="clear" w:color="auto" w:fill="FAF9F8"/>
        </w:rPr>
        <w:t xml:space="preserve">. Sprcha bude doplněna o sklopnou sprchovou sedačku a sprchové nerezové madlo. Sprchy na sociálním zařízení u tělocvičny jsou navrženy s podlahovou vpustí a podmítkovou směšovací baterií doplněnou o </w:t>
      </w:r>
      <w:proofErr w:type="spellStart"/>
      <w:r w:rsidRPr="007A441A">
        <w:rPr>
          <w:rFonts w:cs="Times New Roman"/>
          <w:szCs w:val="24"/>
          <w:shd w:val="clear" w:color="auto" w:fill="FAF9F8"/>
        </w:rPr>
        <w:t>sprchovu</w:t>
      </w:r>
      <w:proofErr w:type="spellEnd"/>
      <w:r w:rsidRPr="007A441A">
        <w:rPr>
          <w:rFonts w:cs="Times New Roman"/>
          <w:szCs w:val="24"/>
          <w:shd w:val="clear" w:color="auto" w:fill="FAF9F8"/>
        </w:rPr>
        <w:t xml:space="preserve"> sadu s ruční sprchou. </w:t>
      </w:r>
    </w:p>
    <w:p w14:paraId="1F282D27" w14:textId="77777777" w:rsidR="007A441A" w:rsidRPr="007A441A" w:rsidRDefault="007A441A" w:rsidP="007A441A">
      <w:pPr>
        <w:pStyle w:val="KMnormal"/>
        <w:jc w:val="both"/>
        <w:rPr>
          <w:rFonts w:cs="Times New Roman"/>
          <w:szCs w:val="24"/>
          <w:shd w:val="clear" w:color="auto" w:fill="FAF9F8"/>
        </w:rPr>
      </w:pPr>
      <w:r w:rsidRPr="007A441A">
        <w:rPr>
          <w:rFonts w:cs="Times New Roman"/>
          <w:szCs w:val="24"/>
          <w:shd w:val="clear" w:color="auto" w:fill="FAF9F8"/>
        </w:rPr>
        <w:t>Rozmístění zařizovacích předmětů bude provedeno podle pokynů investora a je zakótováno ve stavebních výkresech. Před objednáním a instalací zařizovacích předmětů je nutná konzultace s architektem a odsouhlasení zařizovací předmětů s </w:t>
      </w:r>
      <w:proofErr w:type="gramStart"/>
      <w:r w:rsidRPr="007A441A">
        <w:rPr>
          <w:rFonts w:cs="Times New Roman"/>
          <w:szCs w:val="24"/>
          <w:shd w:val="clear" w:color="auto" w:fill="FAF9F8"/>
        </w:rPr>
        <w:t>investorem !!</w:t>
      </w:r>
      <w:proofErr w:type="gramEnd"/>
    </w:p>
    <w:p w14:paraId="017DE8BB" w14:textId="77777777" w:rsidR="00A67370" w:rsidRDefault="00A67370" w:rsidP="000E73D1">
      <w:pPr>
        <w:pStyle w:val="KMnormal"/>
        <w:rPr>
          <w:rFonts w:cs="Times New Roman"/>
          <w:szCs w:val="24"/>
          <w:shd w:val="clear" w:color="auto" w:fill="FAF9F8"/>
        </w:rPr>
      </w:pPr>
    </w:p>
    <w:p w14:paraId="789FAB21" w14:textId="2089C51A" w:rsidR="005F3961" w:rsidRDefault="005F3961" w:rsidP="000E73D1">
      <w:pPr>
        <w:pStyle w:val="KMnormal"/>
        <w:rPr>
          <w:b/>
          <w:bCs/>
        </w:rPr>
      </w:pPr>
      <w:r w:rsidRPr="00B448A7">
        <w:rPr>
          <w:b/>
          <w:bCs/>
        </w:rPr>
        <w:t xml:space="preserve">D.1.4.2 </w:t>
      </w:r>
      <w:r w:rsidR="003E6E70" w:rsidRPr="00B448A7">
        <w:rPr>
          <w:b/>
          <w:bCs/>
        </w:rPr>
        <w:t>Ústřední vytápění</w:t>
      </w:r>
    </w:p>
    <w:p w14:paraId="6298C48D" w14:textId="333E3416" w:rsidR="00182886" w:rsidRPr="00182886" w:rsidRDefault="00182886" w:rsidP="000E73D1">
      <w:pPr>
        <w:pStyle w:val="KMnormal"/>
        <w:rPr>
          <w:u w:val="single"/>
        </w:rPr>
      </w:pPr>
      <w:r w:rsidRPr="00182886">
        <w:rPr>
          <w:u w:val="single"/>
        </w:rPr>
        <w:t>Stávající stav</w:t>
      </w:r>
    </w:p>
    <w:p w14:paraId="42A7FF21" w14:textId="77777777" w:rsidR="00B448A7" w:rsidRDefault="00B448A7" w:rsidP="00B448A7">
      <w:pPr>
        <w:pStyle w:val="KMnormal"/>
        <w:jc w:val="both"/>
        <w:rPr>
          <w:rFonts w:cs="Times New Roman"/>
          <w:szCs w:val="24"/>
          <w:shd w:val="clear" w:color="auto" w:fill="FAF9F8"/>
        </w:rPr>
      </w:pPr>
      <w:r w:rsidRPr="005D0815">
        <w:rPr>
          <w:rFonts w:cs="Times New Roman"/>
          <w:szCs w:val="24"/>
          <w:shd w:val="clear" w:color="auto" w:fill="FAF9F8"/>
        </w:rPr>
        <w:t>Ve stávajícím objektu je teplovodní vytápění. Zdrojem tepla je předávací stanice v 1.PP napojená na CZT města Otrokovice. Stávající otopná plocha v objektu je z těles ocelových deskových s bočním připojením. Připojení na rozvody otopné vody je pomocí radiátorového ventilu a šroubení, na ventilech je osazena termostatická hlavice. V prostoru stávajícího wellness je stávající VZT jednotka, která zajišťuje větrání stávajícího prostoru. VZT jednotka je napojena na stávající rozvody samostatnou větví potrubí z předávací stanice. Před VZT jednotkou je směšovací uzel s třícestným ventilem a oběhovým čerpadlem.   Stávající rozvody jsou z trubek ocelových bezešvých, armatury jsou závitové.</w:t>
      </w:r>
    </w:p>
    <w:p w14:paraId="4AECDEF8" w14:textId="03678C76" w:rsidR="00373C63" w:rsidRPr="00373C63" w:rsidRDefault="00373C63" w:rsidP="00B448A7">
      <w:pPr>
        <w:pStyle w:val="KMnormal"/>
        <w:jc w:val="both"/>
        <w:rPr>
          <w:rFonts w:cs="Times New Roman"/>
          <w:szCs w:val="24"/>
          <w:u w:val="single"/>
          <w:shd w:val="clear" w:color="auto" w:fill="FAF9F8"/>
        </w:rPr>
      </w:pPr>
      <w:r w:rsidRPr="00373C63">
        <w:rPr>
          <w:rFonts w:cs="Times New Roman"/>
          <w:szCs w:val="24"/>
          <w:u w:val="single"/>
          <w:shd w:val="clear" w:color="auto" w:fill="FAF9F8"/>
        </w:rPr>
        <w:lastRenderedPageBreak/>
        <w:t>Nový stav</w:t>
      </w:r>
    </w:p>
    <w:p w14:paraId="41F35D72" w14:textId="77777777" w:rsidR="00B448A7" w:rsidRPr="00973C5B" w:rsidRDefault="00B448A7" w:rsidP="00B448A7">
      <w:pPr>
        <w:pStyle w:val="KMnormal"/>
        <w:jc w:val="both"/>
        <w:rPr>
          <w:rFonts w:cs="Times New Roman"/>
          <w:szCs w:val="24"/>
          <w:shd w:val="clear" w:color="auto" w:fill="FAF9F8"/>
        </w:rPr>
      </w:pPr>
      <w:r w:rsidRPr="00973C5B">
        <w:rPr>
          <w:rFonts w:cs="Times New Roman"/>
          <w:szCs w:val="24"/>
          <w:shd w:val="clear" w:color="auto" w:fill="FAF9F8"/>
        </w:rPr>
        <w:t xml:space="preserve">V rámci stavebních úpravu budou některá tělesa </w:t>
      </w:r>
      <w:proofErr w:type="spellStart"/>
      <w:r w:rsidRPr="00973C5B">
        <w:rPr>
          <w:rFonts w:cs="Times New Roman"/>
          <w:szCs w:val="24"/>
          <w:shd w:val="clear" w:color="auto" w:fill="FAF9F8"/>
        </w:rPr>
        <w:t>zdemontována</w:t>
      </w:r>
      <w:proofErr w:type="spellEnd"/>
      <w:r w:rsidRPr="00973C5B">
        <w:rPr>
          <w:rFonts w:cs="Times New Roman"/>
          <w:szCs w:val="24"/>
          <w:shd w:val="clear" w:color="auto" w:fill="FAF9F8"/>
        </w:rPr>
        <w:t xml:space="preserve"> včetně armatur a připojovacího potrubí. </w:t>
      </w:r>
      <w:proofErr w:type="spellStart"/>
      <w:r w:rsidRPr="00973C5B">
        <w:rPr>
          <w:rFonts w:cs="Times New Roman"/>
          <w:szCs w:val="24"/>
          <w:shd w:val="clear" w:color="auto" w:fill="FAF9F8"/>
        </w:rPr>
        <w:t>Zdemontována</w:t>
      </w:r>
      <w:proofErr w:type="spellEnd"/>
      <w:r w:rsidRPr="00973C5B">
        <w:rPr>
          <w:rFonts w:cs="Times New Roman"/>
          <w:szCs w:val="24"/>
          <w:shd w:val="clear" w:color="auto" w:fill="FAF9F8"/>
        </w:rPr>
        <w:t xml:space="preserve"> bude stávající VZT jednotka v prostoru stávajícího wellness včetně stávajících armatur a části stávajícího potrubí. </w:t>
      </w:r>
    </w:p>
    <w:p w14:paraId="3054AAB1" w14:textId="77777777" w:rsidR="00B448A7" w:rsidRPr="00973C5B" w:rsidRDefault="00B448A7" w:rsidP="00B448A7">
      <w:pPr>
        <w:pStyle w:val="KMnormal"/>
        <w:jc w:val="both"/>
        <w:rPr>
          <w:rFonts w:cs="Times New Roman"/>
          <w:szCs w:val="24"/>
          <w:shd w:val="clear" w:color="auto" w:fill="FAF9F8"/>
        </w:rPr>
      </w:pPr>
      <w:r w:rsidRPr="00973C5B">
        <w:rPr>
          <w:rFonts w:cs="Times New Roman"/>
          <w:szCs w:val="24"/>
          <w:shd w:val="clear" w:color="auto" w:fill="FAF9F8"/>
        </w:rPr>
        <w:t xml:space="preserve">Po provedení stavebních úprav budou stávající otopná tělesa doplněna o nová desková tělesa s bočním připojení podle projektu. Nová i stávající tělesa budou napojena na stávající potrubí pomocí radiátorového ventilu s přednastavením a uzavíracího radiátorového šroubení. K novým tělesům je navrženo nové připojovací porubí. </w:t>
      </w:r>
    </w:p>
    <w:p w14:paraId="3B251EB2" w14:textId="77777777" w:rsidR="00B448A7" w:rsidRPr="00973C5B" w:rsidRDefault="00B448A7" w:rsidP="00B448A7">
      <w:pPr>
        <w:pStyle w:val="KMnormal"/>
        <w:jc w:val="both"/>
        <w:rPr>
          <w:rFonts w:cs="Times New Roman"/>
          <w:szCs w:val="24"/>
          <w:shd w:val="clear" w:color="auto" w:fill="FAF9F8"/>
        </w:rPr>
      </w:pPr>
      <w:r w:rsidRPr="00973C5B">
        <w:rPr>
          <w:rFonts w:cs="Times New Roman"/>
          <w:szCs w:val="24"/>
          <w:shd w:val="clear" w:color="auto" w:fill="FAF9F8"/>
        </w:rPr>
        <w:t xml:space="preserve">V 1.NP jsou navrženy dvě podstropní VZT jednotky: VZT jednotka pro saunu a masáže bude umístěná pod stropem místnosti č.107 a druhá VZT jednotka pro tělocvičnu bude umístěná v prostoru č.124. Před každou VZT jednotkou je navržen směšovací uzel s třícestným směšovacím ventilem a oběhovým čerpadlem </w:t>
      </w:r>
      <w:proofErr w:type="gramStart"/>
      <w:r w:rsidRPr="00973C5B">
        <w:rPr>
          <w:rFonts w:cs="Times New Roman"/>
          <w:szCs w:val="24"/>
          <w:shd w:val="clear" w:color="auto" w:fill="FAF9F8"/>
        </w:rPr>
        <w:t>( součást</w:t>
      </w:r>
      <w:proofErr w:type="gramEnd"/>
      <w:r w:rsidRPr="00973C5B">
        <w:rPr>
          <w:rFonts w:cs="Times New Roman"/>
          <w:szCs w:val="24"/>
          <w:shd w:val="clear" w:color="auto" w:fill="FAF9F8"/>
        </w:rPr>
        <w:t xml:space="preserve"> dodávky VZT ). Pro každou jednotku bude přivedeno nové potrubí otopné vody, které bude napojeno na stávající potrubí.</w:t>
      </w:r>
    </w:p>
    <w:p w14:paraId="1D1969F2" w14:textId="5FFAF71D" w:rsidR="003E6E70" w:rsidRDefault="00B448A7" w:rsidP="00B448A7">
      <w:pPr>
        <w:pStyle w:val="KMnormal"/>
        <w:jc w:val="both"/>
        <w:rPr>
          <w:rFonts w:cs="Times New Roman"/>
          <w:szCs w:val="24"/>
          <w:shd w:val="clear" w:color="auto" w:fill="FAF9F8"/>
        </w:rPr>
      </w:pPr>
      <w:r w:rsidRPr="00973C5B">
        <w:rPr>
          <w:rFonts w:cs="Times New Roman"/>
          <w:szCs w:val="24"/>
          <w:shd w:val="clear" w:color="auto" w:fill="FAF9F8"/>
        </w:rPr>
        <w:t xml:space="preserve">Nové potrubí otopné vody je navrženo z trubek měděných spojovaných pomocí tvarovek lisováním. Potrubí v podlaze, případně ve stěně bude opatřeno </w:t>
      </w:r>
      <w:proofErr w:type="spellStart"/>
      <w:r w:rsidRPr="00973C5B">
        <w:rPr>
          <w:rFonts w:cs="Times New Roman"/>
          <w:szCs w:val="24"/>
          <w:shd w:val="clear" w:color="auto" w:fill="FAF9F8"/>
        </w:rPr>
        <w:t>návlekovou</w:t>
      </w:r>
      <w:proofErr w:type="spellEnd"/>
      <w:r w:rsidRPr="00973C5B">
        <w:rPr>
          <w:rFonts w:cs="Times New Roman"/>
          <w:szCs w:val="24"/>
          <w:shd w:val="clear" w:color="auto" w:fill="FAF9F8"/>
        </w:rPr>
        <w:t xml:space="preserve"> izolací </w:t>
      </w:r>
      <w:proofErr w:type="spellStart"/>
      <w:r w:rsidRPr="00973C5B">
        <w:rPr>
          <w:rFonts w:cs="Times New Roman"/>
          <w:szCs w:val="24"/>
          <w:shd w:val="clear" w:color="auto" w:fill="FAF9F8"/>
        </w:rPr>
        <w:t>tl</w:t>
      </w:r>
      <w:proofErr w:type="spellEnd"/>
      <w:r w:rsidRPr="00973C5B">
        <w:rPr>
          <w:rFonts w:cs="Times New Roman"/>
          <w:szCs w:val="24"/>
          <w:shd w:val="clear" w:color="auto" w:fill="FAF9F8"/>
        </w:rPr>
        <w:t xml:space="preserve">. 13 mm, přípojky k otopným tělesům vedené volně před stěnou budou bez tepelné izolace. Potrubí otopné vody pro nové VZT jednotky vedené pod stropem bude opatřeno tepelnou izolací </w:t>
      </w:r>
      <w:proofErr w:type="spellStart"/>
      <w:r w:rsidRPr="00973C5B">
        <w:rPr>
          <w:rFonts w:cs="Times New Roman"/>
          <w:szCs w:val="24"/>
          <w:shd w:val="clear" w:color="auto" w:fill="FAF9F8"/>
        </w:rPr>
        <w:t>tl</w:t>
      </w:r>
      <w:proofErr w:type="spellEnd"/>
      <w:r w:rsidRPr="00973C5B">
        <w:rPr>
          <w:rFonts w:cs="Times New Roman"/>
          <w:szCs w:val="24"/>
          <w:shd w:val="clear" w:color="auto" w:fill="FAF9F8"/>
        </w:rPr>
        <w:t xml:space="preserve">. </w:t>
      </w:r>
      <w:proofErr w:type="gramStart"/>
      <w:r w:rsidRPr="00973C5B">
        <w:rPr>
          <w:rFonts w:cs="Times New Roman"/>
          <w:szCs w:val="24"/>
          <w:shd w:val="clear" w:color="auto" w:fill="FAF9F8"/>
        </w:rPr>
        <w:t>25 – 30</w:t>
      </w:r>
      <w:proofErr w:type="gramEnd"/>
      <w:r w:rsidRPr="00973C5B">
        <w:rPr>
          <w:rFonts w:cs="Times New Roman"/>
          <w:szCs w:val="24"/>
          <w:shd w:val="clear" w:color="auto" w:fill="FAF9F8"/>
        </w:rPr>
        <w:t xml:space="preserve"> mm s povrchovou úpravou Al fólií. Po montáži a napuštění topného systému bude provedeno </w:t>
      </w:r>
      <w:proofErr w:type="spellStart"/>
      <w:r w:rsidRPr="00973C5B">
        <w:rPr>
          <w:rFonts w:cs="Times New Roman"/>
          <w:szCs w:val="24"/>
          <w:shd w:val="clear" w:color="auto" w:fill="FAF9F8"/>
        </w:rPr>
        <w:t>zaregulování</w:t>
      </w:r>
      <w:proofErr w:type="spellEnd"/>
      <w:r w:rsidRPr="00973C5B">
        <w:rPr>
          <w:rFonts w:cs="Times New Roman"/>
          <w:szCs w:val="24"/>
          <w:shd w:val="clear" w:color="auto" w:fill="FAF9F8"/>
        </w:rPr>
        <w:t xml:space="preserve"> otopných těles.  </w:t>
      </w:r>
    </w:p>
    <w:p w14:paraId="64A4E08A" w14:textId="77777777" w:rsidR="00184A51" w:rsidRPr="00B448A7" w:rsidRDefault="00184A51" w:rsidP="00B448A7">
      <w:pPr>
        <w:pStyle w:val="KMnormal"/>
        <w:jc w:val="both"/>
        <w:rPr>
          <w:rFonts w:cs="Times New Roman"/>
          <w:szCs w:val="24"/>
          <w:shd w:val="clear" w:color="auto" w:fill="FAF9F8"/>
        </w:rPr>
      </w:pPr>
    </w:p>
    <w:p w14:paraId="2E7C38A9" w14:textId="2EAB4F53" w:rsidR="005F3961" w:rsidRDefault="005F3961" w:rsidP="005F3961">
      <w:pPr>
        <w:pStyle w:val="KMnormal"/>
        <w:rPr>
          <w:b/>
          <w:bCs/>
        </w:rPr>
      </w:pPr>
      <w:r w:rsidRPr="00CC64DA">
        <w:rPr>
          <w:b/>
          <w:bCs/>
        </w:rPr>
        <w:t>D.1.4.</w:t>
      </w:r>
      <w:r w:rsidR="00BD74D0">
        <w:rPr>
          <w:b/>
          <w:bCs/>
        </w:rPr>
        <w:t>3</w:t>
      </w:r>
      <w:r w:rsidRPr="00CC64DA">
        <w:rPr>
          <w:b/>
          <w:bCs/>
        </w:rPr>
        <w:t xml:space="preserve"> </w:t>
      </w:r>
      <w:r w:rsidR="00BD74D0">
        <w:rPr>
          <w:b/>
          <w:bCs/>
        </w:rPr>
        <w:t>Silnoproud</w:t>
      </w:r>
    </w:p>
    <w:p w14:paraId="43122DB0" w14:textId="7614B76B" w:rsidR="00BD74D0" w:rsidRDefault="00BD74D0" w:rsidP="00BD74D0">
      <w:pPr>
        <w:pStyle w:val="KMnormal"/>
        <w:rPr>
          <w:b/>
          <w:bCs/>
        </w:rPr>
      </w:pPr>
      <w:r w:rsidRPr="00CC64DA">
        <w:rPr>
          <w:b/>
          <w:bCs/>
        </w:rPr>
        <w:t>D.1.4.</w:t>
      </w:r>
      <w:r>
        <w:rPr>
          <w:b/>
          <w:bCs/>
        </w:rPr>
        <w:t>4 Slaboproud</w:t>
      </w:r>
    </w:p>
    <w:p w14:paraId="25A5BFA0"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Demontáže</w:t>
      </w:r>
    </w:p>
    <w:p w14:paraId="62B51B04"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Stávající elektroinstalace bude v řešené části 1.NP bude kompletně </w:t>
      </w:r>
      <w:proofErr w:type="spellStart"/>
      <w:r w:rsidRPr="00BD74D0">
        <w:rPr>
          <w:rFonts w:cs="Times New Roman"/>
          <w:szCs w:val="24"/>
          <w:shd w:val="clear" w:color="auto" w:fill="FAF9F8"/>
        </w:rPr>
        <w:t>zdemontována</w:t>
      </w:r>
      <w:proofErr w:type="spellEnd"/>
      <w:r w:rsidRPr="00BD74D0">
        <w:rPr>
          <w:rFonts w:cs="Times New Roman"/>
          <w:szCs w:val="24"/>
          <w:shd w:val="clear" w:color="auto" w:fill="FAF9F8"/>
        </w:rPr>
        <w:t xml:space="preserve"> a ekologicky zlikvidována. Při demontáži dbát zvýšené opatrnosti na stávající rozvody, které prochází daným prostorem k dalším venkovním rozvodům, aby nebyly poškozeny. Přívod pro rozvaděč R1.1 (topné kabely) a zůstane zachován. Rozváděč R1.1 se </w:t>
      </w:r>
      <w:proofErr w:type="spellStart"/>
      <w:r w:rsidRPr="00BD74D0">
        <w:rPr>
          <w:rFonts w:cs="Times New Roman"/>
          <w:szCs w:val="24"/>
          <w:shd w:val="clear" w:color="auto" w:fill="FAF9F8"/>
        </w:rPr>
        <w:t>zdemontuje</w:t>
      </w:r>
      <w:proofErr w:type="spellEnd"/>
      <w:r w:rsidRPr="00BD74D0">
        <w:rPr>
          <w:rFonts w:cs="Times New Roman"/>
          <w:szCs w:val="24"/>
          <w:shd w:val="clear" w:color="auto" w:fill="FAF9F8"/>
        </w:rPr>
        <w:t xml:space="preserve"> a nově osadí a přepojí</w:t>
      </w:r>
    </w:p>
    <w:p w14:paraId="58DA5207"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Stávající sauna bude demontována a osazena do nové pozice. Napojena bude na stávající vývod.</w:t>
      </w:r>
    </w:p>
    <w:p w14:paraId="4A89ADC2" w14:textId="77777777" w:rsidR="00BD74D0" w:rsidRPr="00BD74D0" w:rsidRDefault="00BD74D0" w:rsidP="00BD74D0">
      <w:pPr>
        <w:pStyle w:val="KMnormal"/>
        <w:jc w:val="both"/>
        <w:rPr>
          <w:rFonts w:cs="Times New Roman"/>
          <w:szCs w:val="24"/>
          <w:shd w:val="clear" w:color="auto" w:fill="FAF9F8"/>
        </w:rPr>
      </w:pPr>
    </w:p>
    <w:p w14:paraId="1EDBD5CD"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 xml:space="preserve">Rozváděče </w:t>
      </w:r>
      <w:proofErr w:type="spellStart"/>
      <w:r w:rsidRPr="00BD74D0">
        <w:rPr>
          <w:rFonts w:cs="Times New Roman"/>
          <w:szCs w:val="24"/>
          <w:u w:val="single"/>
          <w:shd w:val="clear" w:color="auto" w:fill="FAF9F8"/>
        </w:rPr>
        <w:t>nn</w:t>
      </w:r>
      <w:proofErr w:type="spellEnd"/>
    </w:p>
    <w:p w14:paraId="72A5E9A5" w14:textId="77777777" w:rsidR="00BD74D0" w:rsidRPr="00BD74D0" w:rsidRDefault="00BD74D0" w:rsidP="00BD74D0">
      <w:pPr>
        <w:pStyle w:val="KMnormal"/>
        <w:jc w:val="both"/>
        <w:rPr>
          <w:rFonts w:cs="Times New Roman"/>
          <w:szCs w:val="24"/>
          <w:shd w:val="clear" w:color="auto" w:fill="FAF9F8"/>
        </w:rPr>
      </w:pPr>
      <w:r w:rsidRPr="00BD74D0">
        <w:rPr>
          <w:rFonts w:cs="Times New Roman"/>
          <w:b/>
          <w:bCs/>
          <w:szCs w:val="24"/>
          <w:shd w:val="clear" w:color="auto" w:fill="FAF9F8"/>
        </w:rPr>
        <w:t>Rozvaděč RH</w:t>
      </w:r>
      <w:r w:rsidRPr="00BD74D0">
        <w:rPr>
          <w:rFonts w:cs="Times New Roman"/>
          <w:szCs w:val="24"/>
          <w:shd w:val="clear" w:color="auto" w:fill="FAF9F8"/>
        </w:rPr>
        <w:t xml:space="preserve"> – Stávající hlavní rozvaděč objektu v 1.pp bude doplněný jističi pro nově řešené rozvaděče.</w:t>
      </w:r>
    </w:p>
    <w:p w14:paraId="6201466A" w14:textId="77777777" w:rsidR="00BD74D0" w:rsidRPr="00BD74D0" w:rsidRDefault="00BD74D0" w:rsidP="00BD74D0">
      <w:pPr>
        <w:pStyle w:val="KMnormal"/>
        <w:jc w:val="both"/>
        <w:rPr>
          <w:rFonts w:cs="Times New Roman"/>
          <w:szCs w:val="24"/>
          <w:shd w:val="clear" w:color="auto" w:fill="FAF9F8"/>
        </w:rPr>
      </w:pPr>
      <w:r w:rsidRPr="00BD74D0">
        <w:rPr>
          <w:rFonts w:cs="Times New Roman"/>
          <w:b/>
          <w:bCs/>
          <w:szCs w:val="24"/>
          <w:shd w:val="clear" w:color="auto" w:fill="FAF9F8"/>
        </w:rPr>
        <w:lastRenderedPageBreak/>
        <w:t>Rozvaděč R2.1</w:t>
      </w:r>
      <w:r w:rsidRPr="00BD74D0">
        <w:rPr>
          <w:rFonts w:cs="Times New Roman"/>
          <w:szCs w:val="24"/>
          <w:shd w:val="clear" w:color="auto" w:fill="FAF9F8"/>
        </w:rPr>
        <w:t xml:space="preserve"> </w:t>
      </w:r>
      <w:proofErr w:type="gramStart"/>
      <w:r w:rsidRPr="00BD74D0">
        <w:rPr>
          <w:rFonts w:cs="Times New Roman"/>
          <w:szCs w:val="24"/>
          <w:shd w:val="clear" w:color="auto" w:fill="FAF9F8"/>
        </w:rPr>
        <w:t>–  Nový</w:t>
      </w:r>
      <w:proofErr w:type="gramEnd"/>
      <w:r w:rsidRPr="00BD74D0">
        <w:rPr>
          <w:rFonts w:cs="Times New Roman"/>
          <w:szCs w:val="24"/>
          <w:shd w:val="clear" w:color="auto" w:fill="FAF9F8"/>
        </w:rPr>
        <w:t xml:space="preserve"> rozvaděč bude pro odpočinkovou část se saunou. Bude obsahovat jistící prvky pro danou část patra.</w:t>
      </w:r>
    </w:p>
    <w:p w14:paraId="65F74ADD" w14:textId="77777777" w:rsidR="00BD74D0" w:rsidRPr="00BD74D0" w:rsidRDefault="00BD74D0" w:rsidP="00BD74D0">
      <w:pPr>
        <w:pStyle w:val="KMnormal"/>
        <w:jc w:val="both"/>
        <w:rPr>
          <w:rFonts w:cs="Times New Roman"/>
          <w:szCs w:val="24"/>
          <w:shd w:val="clear" w:color="auto" w:fill="FAF9F8"/>
        </w:rPr>
      </w:pPr>
      <w:r w:rsidRPr="00BD74D0">
        <w:rPr>
          <w:rFonts w:cs="Times New Roman"/>
          <w:b/>
          <w:bCs/>
          <w:szCs w:val="24"/>
          <w:shd w:val="clear" w:color="auto" w:fill="FAF9F8"/>
        </w:rPr>
        <w:t>Rozvaděč R2.2</w:t>
      </w:r>
      <w:r w:rsidRPr="00BD74D0">
        <w:rPr>
          <w:rFonts w:cs="Times New Roman"/>
          <w:szCs w:val="24"/>
          <w:shd w:val="clear" w:color="auto" w:fill="FAF9F8"/>
        </w:rPr>
        <w:t xml:space="preserve"> </w:t>
      </w:r>
      <w:proofErr w:type="gramStart"/>
      <w:r w:rsidRPr="00BD74D0">
        <w:rPr>
          <w:rFonts w:cs="Times New Roman"/>
          <w:szCs w:val="24"/>
          <w:shd w:val="clear" w:color="auto" w:fill="FAF9F8"/>
        </w:rPr>
        <w:t>–  Nový</w:t>
      </w:r>
      <w:proofErr w:type="gramEnd"/>
      <w:r w:rsidRPr="00BD74D0">
        <w:rPr>
          <w:rFonts w:cs="Times New Roman"/>
          <w:szCs w:val="24"/>
          <w:shd w:val="clear" w:color="auto" w:fill="FAF9F8"/>
        </w:rPr>
        <w:t xml:space="preserve"> rozvaděč bude pro tělocvičnu. Bude obsahovat jistící prvky pro danou část patra.</w:t>
      </w:r>
    </w:p>
    <w:p w14:paraId="5AFFF1E0" w14:textId="77777777" w:rsidR="00BD74D0" w:rsidRPr="00BD74D0" w:rsidRDefault="00BD74D0" w:rsidP="00BD74D0">
      <w:pPr>
        <w:pStyle w:val="KMnormal"/>
        <w:jc w:val="both"/>
        <w:rPr>
          <w:rFonts w:cs="Times New Roman"/>
          <w:szCs w:val="24"/>
          <w:shd w:val="clear" w:color="auto" w:fill="FAF9F8"/>
        </w:rPr>
      </w:pPr>
      <w:r w:rsidRPr="00BD74D0">
        <w:rPr>
          <w:rFonts w:cs="Times New Roman"/>
          <w:b/>
          <w:bCs/>
          <w:szCs w:val="24"/>
          <w:shd w:val="clear" w:color="auto" w:fill="FAF9F8"/>
        </w:rPr>
        <w:t>Rozvaděč R1.1</w:t>
      </w:r>
      <w:r w:rsidRPr="00BD74D0">
        <w:rPr>
          <w:rFonts w:cs="Times New Roman"/>
          <w:szCs w:val="24"/>
          <w:shd w:val="clear" w:color="auto" w:fill="FAF9F8"/>
        </w:rPr>
        <w:t xml:space="preserve"> – Stávající rozvaděč pro vyhřívání okapů bude demontován a zpátky osazen po rekonstrukci příčky. </w:t>
      </w:r>
    </w:p>
    <w:p w14:paraId="27EF064D" w14:textId="77777777" w:rsidR="00BD74D0" w:rsidRPr="00BD74D0" w:rsidRDefault="00BD74D0" w:rsidP="00BD74D0">
      <w:pPr>
        <w:pStyle w:val="KMnormal"/>
        <w:jc w:val="both"/>
        <w:rPr>
          <w:rFonts w:cs="Times New Roman"/>
          <w:szCs w:val="24"/>
          <w:shd w:val="clear" w:color="auto" w:fill="FAF9F8"/>
        </w:rPr>
      </w:pPr>
      <w:r w:rsidRPr="00BD74D0">
        <w:rPr>
          <w:rFonts w:cs="Times New Roman"/>
          <w:b/>
          <w:bCs/>
          <w:szCs w:val="24"/>
          <w:shd w:val="clear" w:color="auto" w:fill="FAF9F8"/>
        </w:rPr>
        <w:t>Rozvaděč R2</w:t>
      </w:r>
      <w:r w:rsidRPr="00BD74D0">
        <w:rPr>
          <w:rFonts w:cs="Times New Roman"/>
          <w:szCs w:val="24"/>
          <w:shd w:val="clear" w:color="auto" w:fill="FAF9F8"/>
        </w:rPr>
        <w:t xml:space="preserve"> – Stávající rozvaděč, vývody, které se </w:t>
      </w:r>
      <w:proofErr w:type="gramStart"/>
      <w:r w:rsidRPr="00BD74D0">
        <w:rPr>
          <w:rFonts w:cs="Times New Roman"/>
          <w:szCs w:val="24"/>
          <w:shd w:val="clear" w:color="auto" w:fill="FAF9F8"/>
        </w:rPr>
        <w:t>ruší</w:t>
      </w:r>
      <w:proofErr w:type="gramEnd"/>
      <w:r w:rsidRPr="00BD74D0">
        <w:rPr>
          <w:rFonts w:cs="Times New Roman"/>
          <w:szCs w:val="24"/>
          <w:shd w:val="clear" w:color="auto" w:fill="FAF9F8"/>
        </w:rPr>
        <w:t xml:space="preserve"> zůstanou jako rezervní, zbývající vývody budou napájet stávající elektroinstalaci</w:t>
      </w:r>
    </w:p>
    <w:p w14:paraId="17D18F58" w14:textId="77777777" w:rsidR="00BD74D0" w:rsidRPr="00BD74D0" w:rsidRDefault="00BD74D0" w:rsidP="00BD74D0">
      <w:pPr>
        <w:pStyle w:val="KMnormal"/>
        <w:jc w:val="both"/>
        <w:rPr>
          <w:rFonts w:cs="Times New Roman"/>
          <w:szCs w:val="24"/>
          <w:shd w:val="clear" w:color="auto" w:fill="FAF9F8"/>
        </w:rPr>
      </w:pPr>
    </w:p>
    <w:p w14:paraId="5D74CE80"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 xml:space="preserve">Osvětlení </w:t>
      </w:r>
    </w:p>
    <w:p w14:paraId="6522F2CB"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Osvětlení bude napojeno přes proudový chránič. Navržena jsou přisazená LED </w:t>
      </w:r>
      <w:proofErr w:type="gramStart"/>
      <w:r w:rsidRPr="00BD74D0">
        <w:rPr>
          <w:rFonts w:cs="Times New Roman"/>
          <w:szCs w:val="24"/>
          <w:shd w:val="clear" w:color="auto" w:fill="FAF9F8"/>
        </w:rPr>
        <w:t>svítidla,.</w:t>
      </w:r>
      <w:proofErr w:type="gramEnd"/>
      <w:r w:rsidRPr="00BD74D0">
        <w:rPr>
          <w:rFonts w:cs="Times New Roman"/>
          <w:szCs w:val="24"/>
          <w:shd w:val="clear" w:color="auto" w:fill="FAF9F8"/>
        </w:rPr>
        <w:t xml:space="preserve"> Svítidla v koupelně budou v krytí min. IP43. Osvětlení bude ovládáno vypínači umístěnými u vstupu do místnosti. V místnostech 1.11-Odpočinková místnost se saunou a 1.23-Tělocvična bude osvětlení s DALI předřadníky s </w:t>
      </w:r>
      <w:proofErr w:type="spellStart"/>
      <w:r w:rsidRPr="00BD74D0">
        <w:rPr>
          <w:rFonts w:cs="Times New Roman"/>
          <w:szCs w:val="24"/>
          <w:shd w:val="clear" w:color="auto" w:fill="FAF9F8"/>
        </w:rPr>
        <w:t>možnostní</w:t>
      </w:r>
      <w:proofErr w:type="spellEnd"/>
      <w:r w:rsidRPr="00BD74D0">
        <w:rPr>
          <w:rFonts w:cs="Times New Roman"/>
          <w:szCs w:val="24"/>
          <w:shd w:val="clear" w:color="auto" w:fill="FAF9F8"/>
        </w:rPr>
        <w:t xml:space="preserve"> plynulé regulace osvětlení. </w:t>
      </w:r>
    </w:p>
    <w:p w14:paraId="08C93DFA"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Osvětlenosti v místnostech musí odpovídat ČSN EN 12464-1: Světlo a osvětlení – osvětlenost pracovišť – vnitřní pracoviště</w:t>
      </w:r>
    </w:p>
    <w:p w14:paraId="2B5B4656"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Šatny, umývárny, koupelny, šatny, skříňky, sprchy, umyvadla a </w:t>
      </w:r>
      <w:proofErr w:type="gramStart"/>
      <w:r w:rsidRPr="00BD74D0">
        <w:rPr>
          <w:rFonts w:cs="Times New Roman"/>
          <w:szCs w:val="24"/>
          <w:shd w:val="clear" w:color="auto" w:fill="FAF9F8"/>
        </w:rPr>
        <w:t>toalety :</w:t>
      </w:r>
      <w:proofErr w:type="gramEnd"/>
      <w:r w:rsidRPr="00BD74D0">
        <w:rPr>
          <w:rFonts w:cs="Times New Roman"/>
          <w:szCs w:val="24"/>
          <w:shd w:val="clear" w:color="auto" w:fill="FAF9F8"/>
        </w:rPr>
        <w:t xml:space="preserve">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10.4 Em ≥ 200, U0 ≥ 0,4,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80, UGR ≤ 25, V každém jednotlivém prostoru záchodu, pokud je uzavřený.</w:t>
      </w:r>
    </w:p>
    <w:p w14:paraId="67A612A7"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Úklidové </w:t>
      </w:r>
      <w:proofErr w:type="gramStart"/>
      <w:r w:rsidRPr="00BD74D0">
        <w:rPr>
          <w:rFonts w:cs="Times New Roman"/>
          <w:szCs w:val="24"/>
          <w:shd w:val="clear" w:color="auto" w:fill="FAF9F8"/>
        </w:rPr>
        <w:t>místnosti :</w:t>
      </w:r>
      <w:proofErr w:type="gramEnd"/>
      <w:r w:rsidRPr="00BD74D0">
        <w:rPr>
          <w:rFonts w:cs="Times New Roman"/>
          <w:szCs w:val="24"/>
          <w:shd w:val="clear" w:color="auto" w:fill="FAF9F8"/>
        </w:rPr>
        <w:t xml:space="preserve">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10.8 Em ≥ 100,  U0 ≥ 0,4,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 UGR ≤ –, Platí při pravidelném úklidu.</w:t>
      </w:r>
    </w:p>
    <w:p w14:paraId="69268075"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Kancelář: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34.2 Em ≥ 500, U0 ≥ 0,6,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80, UGR ≤ 19</w:t>
      </w:r>
    </w:p>
    <w:p w14:paraId="051B0903"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Schodiště, chodby: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9.1 Em ≥ 100, U0 ≥ 0,4,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40, UGR ≤ 28, Osvětlenost v úrovni podlahy.</w:t>
      </w:r>
    </w:p>
    <w:p w14:paraId="793558E8"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Masáže: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53.6 Em ≥ </w:t>
      </w:r>
      <w:proofErr w:type="gramStart"/>
      <w:r w:rsidRPr="00BD74D0">
        <w:rPr>
          <w:rFonts w:cs="Times New Roman"/>
          <w:szCs w:val="24"/>
          <w:shd w:val="clear" w:color="auto" w:fill="FAF9F8"/>
        </w:rPr>
        <w:t>300,  U</w:t>
      </w:r>
      <w:proofErr w:type="gramEnd"/>
      <w:r w:rsidRPr="00BD74D0">
        <w:rPr>
          <w:rFonts w:cs="Times New Roman"/>
          <w:szCs w:val="24"/>
          <w:shd w:val="clear" w:color="auto" w:fill="FAF9F8"/>
        </w:rPr>
        <w:t xml:space="preserve">0 ≥ 0,6,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80, UGR ≤ 19, </w:t>
      </w:r>
    </w:p>
    <w:p w14:paraId="44E21005" w14:textId="09191952"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Tělocvična: </w:t>
      </w:r>
      <w:proofErr w:type="spellStart"/>
      <w:r w:rsidRPr="00BD74D0">
        <w:rPr>
          <w:rFonts w:cs="Times New Roman"/>
          <w:szCs w:val="24"/>
          <w:shd w:val="clear" w:color="auto" w:fill="FAF9F8"/>
        </w:rPr>
        <w:t>Ref</w:t>
      </w:r>
      <w:proofErr w:type="spellEnd"/>
      <w:r w:rsidRPr="00BD74D0">
        <w:rPr>
          <w:rFonts w:cs="Times New Roman"/>
          <w:szCs w:val="24"/>
          <w:shd w:val="clear" w:color="auto" w:fill="FAF9F8"/>
        </w:rPr>
        <w:t xml:space="preserve">. Číslo: 10.3 Em ≥ 300, Em1 ≥ </w:t>
      </w:r>
      <w:proofErr w:type="gramStart"/>
      <w:r w:rsidRPr="00BD74D0">
        <w:rPr>
          <w:rFonts w:cs="Times New Roman"/>
          <w:szCs w:val="24"/>
          <w:shd w:val="clear" w:color="auto" w:fill="FAF9F8"/>
        </w:rPr>
        <w:t>500lx</w:t>
      </w:r>
      <w:proofErr w:type="gramEnd"/>
      <w:r w:rsidRPr="00BD74D0">
        <w:rPr>
          <w:rFonts w:cs="Times New Roman"/>
          <w:szCs w:val="24"/>
          <w:shd w:val="clear" w:color="auto" w:fill="FAF9F8"/>
        </w:rPr>
        <w:t xml:space="preserve">, U0 ≥ 0,4, </w:t>
      </w:r>
      <w:proofErr w:type="spellStart"/>
      <w:r w:rsidRPr="00BD74D0">
        <w:rPr>
          <w:rFonts w:cs="Times New Roman"/>
          <w:szCs w:val="24"/>
          <w:shd w:val="clear" w:color="auto" w:fill="FAF9F8"/>
        </w:rPr>
        <w:t>Ra</w:t>
      </w:r>
      <w:proofErr w:type="spellEnd"/>
      <w:r w:rsidRPr="00BD74D0">
        <w:rPr>
          <w:rFonts w:cs="Times New Roman"/>
          <w:szCs w:val="24"/>
          <w:shd w:val="clear" w:color="auto" w:fill="FAF9F8"/>
        </w:rPr>
        <w:t xml:space="preserve"> ≥ 80, UGR ≤ 22, </w:t>
      </w:r>
    </w:p>
    <w:p w14:paraId="2F8D7AD1" w14:textId="22ED02D5"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Nouzové osvětlení v nově řešených prostorech 1.NP bude stejně jako stávající, svítidly s vlastním bateriovým zdrojem. Budou použita led svítidla o min. svítivosti </w:t>
      </w:r>
      <w:proofErr w:type="gramStart"/>
      <w:r w:rsidRPr="00BD74D0">
        <w:rPr>
          <w:rFonts w:cs="Times New Roman"/>
          <w:szCs w:val="24"/>
          <w:shd w:val="clear" w:color="auto" w:fill="FAF9F8"/>
        </w:rPr>
        <w:t>220lm</w:t>
      </w:r>
      <w:proofErr w:type="gramEnd"/>
      <w:r w:rsidRPr="00BD74D0">
        <w:rPr>
          <w:rFonts w:cs="Times New Roman"/>
          <w:szCs w:val="24"/>
          <w:shd w:val="clear" w:color="auto" w:fill="FAF9F8"/>
        </w:rPr>
        <w:t>. K rozsvícení dojde automaticky při ztrátě napětí daného světelného obvodu.</w:t>
      </w:r>
    </w:p>
    <w:p w14:paraId="61AD6616" w14:textId="77777777" w:rsidR="00BD74D0" w:rsidRPr="00BD74D0" w:rsidRDefault="00BD74D0" w:rsidP="00BD74D0">
      <w:pPr>
        <w:pStyle w:val="KMnormal"/>
        <w:jc w:val="both"/>
        <w:rPr>
          <w:rFonts w:cs="Times New Roman"/>
          <w:szCs w:val="24"/>
          <w:shd w:val="clear" w:color="auto" w:fill="FAF9F8"/>
        </w:rPr>
      </w:pPr>
    </w:p>
    <w:p w14:paraId="543242BE"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 xml:space="preserve">Zásuvky </w:t>
      </w:r>
      <w:proofErr w:type="gramStart"/>
      <w:r w:rsidRPr="00BD74D0">
        <w:rPr>
          <w:rFonts w:cs="Times New Roman"/>
          <w:szCs w:val="24"/>
          <w:u w:val="single"/>
          <w:shd w:val="clear" w:color="auto" w:fill="FAF9F8"/>
        </w:rPr>
        <w:t>230V</w:t>
      </w:r>
      <w:proofErr w:type="gramEnd"/>
      <w:r w:rsidRPr="00BD74D0">
        <w:rPr>
          <w:rFonts w:cs="Times New Roman"/>
          <w:szCs w:val="24"/>
          <w:u w:val="single"/>
          <w:shd w:val="clear" w:color="auto" w:fill="FAF9F8"/>
        </w:rPr>
        <w:t>, 400V, spotřebiče</w:t>
      </w:r>
    </w:p>
    <w:p w14:paraId="27374A51"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Zásuvky jsou rozmístěny univerzálně. Zásuvky, jsou v rozváděči připojeny na proudový chránič s rozdílovým proudem 0,03A. </w:t>
      </w:r>
      <w:r w:rsidRPr="00BD74D0">
        <w:rPr>
          <w:rFonts w:cs="Times New Roman"/>
          <w:szCs w:val="24"/>
          <w:shd w:val="clear" w:color="auto" w:fill="FAF9F8"/>
        </w:rPr>
        <w:lastRenderedPageBreak/>
        <w:t>Vzduchotechnické jednotky budou napojeny z příslušných rozváděčů. Budou dodány vč. autonomní regulace.</w:t>
      </w:r>
    </w:p>
    <w:p w14:paraId="0F2AD05B"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Ventilátor na </w:t>
      </w:r>
      <w:proofErr w:type="spellStart"/>
      <w:proofErr w:type="gramStart"/>
      <w:r w:rsidRPr="00BD74D0">
        <w:rPr>
          <w:rFonts w:cs="Times New Roman"/>
          <w:szCs w:val="24"/>
          <w:shd w:val="clear" w:color="auto" w:fill="FAF9F8"/>
        </w:rPr>
        <w:t>soc.zařízení</w:t>
      </w:r>
      <w:proofErr w:type="spellEnd"/>
      <w:proofErr w:type="gramEnd"/>
      <w:r w:rsidRPr="00BD74D0">
        <w:rPr>
          <w:rFonts w:cs="Times New Roman"/>
          <w:szCs w:val="24"/>
          <w:shd w:val="clear" w:color="auto" w:fill="FAF9F8"/>
        </w:rPr>
        <w:t xml:space="preserve"> bude </w:t>
      </w:r>
      <w:proofErr w:type="spellStart"/>
      <w:r w:rsidRPr="00BD74D0">
        <w:rPr>
          <w:rFonts w:cs="Times New Roman"/>
          <w:szCs w:val="24"/>
          <w:shd w:val="clear" w:color="auto" w:fill="FAF9F8"/>
        </w:rPr>
        <w:t>ovládáný</w:t>
      </w:r>
      <w:proofErr w:type="spellEnd"/>
      <w:r w:rsidRPr="00BD74D0">
        <w:rPr>
          <w:rFonts w:cs="Times New Roman"/>
          <w:szCs w:val="24"/>
          <w:shd w:val="clear" w:color="auto" w:fill="FAF9F8"/>
        </w:rPr>
        <w:t xml:space="preserve"> tlačítkem a časovým relé.</w:t>
      </w:r>
    </w:p>
    <w:p w14:paraId="7887FF1C" w14:textId="77777777" w:rsidR="00BD74D0" w:rsidRPr="00BD74D0" w:rsidRDefault="00BD74D0" w:rsidP="00BD74D0">
      <w:pPr>
        <w:pStyle w:val="KMnormal"/>
        <w:jc w:val="both"/>
        <w:rPr>
          <w:rFonts w:cs="Times New Roman"/>
          <w:szCs w:val="24"/>
          <w:shd w:val="clear" w:color="auto" w:fill="FAF9F8"/>
        </w:rPr>
      </w:pPr>
    </w:p>
    <w:p w14:paraId="1452BD07"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Instalace</w:t>
      </w:r>
    </w:p>
    <w:p w14:paraId="452A5FBA"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Silová elektroinstalace je navržena skrytě kabely CYKY pod omítkou nebo v konstrukcích SDK </w:t>
      </w:r>
      <w:proofErr w:type="gramStart"/>
      <w:r w:rsidRPr="00BD74D0">
        <w:rPr>
          <w:rFonts w:cs="Times New Roman"/>
          <w:szCs w:val="24"/>
          <w:shd w:val="clear" w:color="auto" w:fill="FAF9F8"/>
        </w:rPr>
        <w:t>příček..</w:t>
      </w:r>
      <w:proofErr w:type="gramEnd"/>
    </w:p>
    <w:p w14:paraId="05A74687" w14:textId="77777777" w:rsidR="00BD74D0" w:rsidRPr="00BD74D0" w:rsidRDefault="00BD74D0" w:rsidP="00BD74D0">
      <w:pPr>
        <w:pStyle w:val="KMnormal"/>
        <w:jc w:val="both"/>
        <w:rPr>
          <w:rFonts w:cs="Times New Roman"/>
          <w:szCs w:val="24"/>
          <w:shd w:val="clear" w:color="auto" w:fill="FAF9F8"/>
        </w:rPr>
      </w:pPr>
    </w:p>
    <w:p w14:paraId="7D49685B"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Slaboproudé rozvody</w:t>
      </w:r>
    </w:p>
    <w:p w14:paraId="0435578F"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Stávající slaboproudé prvky reproduktory, tlačítka a </w:t>
      </w:r>
      <w:proofErr w:type="gramStart"/>
      <w:r w:rsidRPr="00BD74D0">
        <w:rPr>
          <w:rFonts w:cs="Times New Roman"/>
          <w:szCs w:val="24"/>
          <w:shd w:val="clear" w:color="auto" w:fill="FAF9F8"/>
        </w:rPr>
        <w:t>čidla  EPS</w:t>
      </w:r>
      <w:proofErr w:type="gramEnd"/>
      <w:r w:rsidRPr="00BD74D0">
        <w:rPr>
          <w:rFonts w:cs="Times New Roman"/>
          <w:szCs w:val="24"/>
          <w:shd w:val="clear" w:color="auto" w:fill="FAF9F8"/>
        </w:rPr>
        <w:t xml:space="preserve"> budou </w:t>
      </w:r>
      <w:proofErr w:type="spellStart"/>
      <w:r w:rsidRPr="00BD74D0">
        <w:rPr>
          <w:rFonts w:cs="Times New Roman"/>
          <w:szCs w:val="24"/>
          <w:shd w:val="clear" w:color="auto" w:fill="FAF9F8"/>
        </w:rPr>
        <w:t>zdemontovány</w:t>
      </w:r>
      <w:proofErr w:type="spellEnd"/>
      <w:r w:rsidRPr="00BD74D0">
        <w:rPr>
          <w:rFonts w:cs="Times New Roman"/>
          <w:szCs w:val="24"/>
          <w:shd w:val="clear" w:color="auto" w:fill="FAF9F8"/>
        </w:rPr>
        <w:t xml:space="preserve"> a po rekonstrukci znovu osazeny do přibližných pozic. Rozvody budou provedeny stejnými typy kabelů, jako stávající.</w:t>
      </w:r>
    </w:p>
    <w:p w14:paraId="0D6CBD07" w14:textId="77777777" w:rsidR="00BD74D0" w:rsidRPr="00BD74D0" w:rsidRDefault="00BD74D0" w:rsidP="00BD74D0">
      <w:pPr>
        <w:pStyle w:val="KMnormal"/>
        <w:jc w:val="both"/>
        <w:rPr>
          <w:rFonts w:cs="Times New Roman"/>
          <w:szCs w:val="24"/>
          <w:shd w:val="clear" w:color="auto" w:fill="FAF9F8"/>
        </w:rPr>
      </w:pPr>
    </w:p>
    <w:p w14:paraId="1F9C723D" w14:textId="77777777" w:rsidR="00BD74D0" w:rsidRPr="00BD74D0" w:rsidRDefault="00BD74D0" w:rsidP="00BD74D0">
      <w:pPr>
        <w:pStyle w:val="KMnormal"/>
        <w:jc w:val="both"/>
        <w:rPr>
          <w:rFonts w:cs="Times New Roman"/>
          <w:szCs w:val="24"/>
          <w:u w:val="single"/>
          <w:shd w:val="clear" w:color="auto" w:fill="FAF9F8"/>
        </w:rPr>
      </w:pPr>
      <w:r w:rsidRPr="00BD74D0">
        <w:rPr>
          <w:rFonts w:cs="Times New Roman"/>
          <w:szCs w:val="24"/>
          <w:u w:val="single"/>
          <w:shd w:val="clear" w:color="auto" w:fill="FAF9F8"/>
        </w:rPr>
        <w:t>Ochranné pospojování</w:t>
      </w:r>
    </w:p>
    <w:p w14:paraId="4FD74695" w14:textId="77777777" w:rsidR="00BD74D0" w:rsidRPr="00BD74D0" w:rsidRDefault="00BD74D0" w:rsidP="00BD74D0">
      <w:pPr>
        <w:pStyle w:val="KMnormal"/>
        <w:jc w:val="both"/>
        <w:rPr>
          <w:rFonts w:cs="Times New Roman"/>
          <w:szCs w:val="24"/>
          <w:shd w:val="clear" w:color="auto" w:fill="FAF9F8"/>
        </w:rPr>
      </w:pPr>
      <w:bookmarkStart w:id="12" w:name="_Hlk121387908"/>
      <w:r w:rsidRPr="00BD74D0">
        <w:rPr>
          <w:rFonts w:cs="Times New Roman"/>
          <w:szCs w:val="24"/>
          <w:shd w:val="clear" w:color="auto" w:fill="FAF9F8"/>
        </w:rPr>
        <w:t>V objektu se provede hlavní a doplňující pospojování v souladu s ČSN 33 2000-</w:t>
      </w:r>
      <w:proofErr w:type="gramStart"/>
      <w:r w:rsidRPr="00BD74D0">
        <w:rPr>
          <w:rFonts w:cs="Times New Roman"/>
          <w:szCs w:val="24"/>
          <w:shd w:val="clear" w:color="auto" w:fill="FAF9F8"/>
        </w:rPr>
        <w:t>4-41ed2</w:t>
      </w:r>
      <w:proofErr w:type="gramEnd"/>
      <w:r w:rsidRPr="00BD74D0">
        <w:rPr>
          <w:rFonts w:cs="Times New Roman"/>
          <w:szCs w:val="24"/>
          <w:shd w:val="clear" w:color="auto" w:fill="FAF9F8"/>
        </w:rPr>
        <w:t xml:space="preserve"> a ČSN 33 2000-5-54ed2. Přípojnice hlavního ochranného pospojování (HOP) je stávající, budou doplněny další v podružných rozváděčích R2.1 a R2.2.</w:t>
      </w:r>
    </w:p>
    <w:p w14:paraId="10BB935B" w14:textId="77777777" w:rsidR="00BD74D0" w:rsidRPr="00BD74D0" w:rsidRDefault="00BD74D0" w:rsidP="00BD74D0">
      <w:pPr>
        <w:pStyle w:val="KMnormal"/>
        <w:jc w:val="both"/>
        <w:rPr>
          <w:rFonts w:cs="Times New Roman"/>
          <w:szCs w:val="24"/>
          <w:shd w:val="clear" w:color="auto" w:fill="FAF9F8"/>
        </w:rPr>
      </w:pPr>
      <w:r w:rsidRPr="00BD74D0">
        <w:rPr>
          <w:rFonts w:cs="Times New Roman"/>
          <w:szCs w:val="24"/>
          <w:shd w:val="clear" w:color="auto" w:fill="FAF9F8"/>
        </w:rPr>
        <w:t xml:space="preserve">Na tuto přípojnici budou paprskovitě vodiči CYA 6-16 mm2 napojeny všechny velké kovové hmoty. Na hlavní ochranou přípojnici budou napojeny tyto vodivé části: ochranné vodiče, uzemňovací přívod, rozvod potrubí v budově (např. plynu, vody, kanalizace), kovové konstrukční části, ústřední topení, </w:t>
      </w:r>
      <w:proofErr w:type="gramStart"/>
      <w:r w:rsidRPr="00BD74D0">
        <w:rPr>
          <w:rFonts w:cs="Times New Roman"/>
          <w:szCs w:val="24"/>
          <w:shd w:val="clear" w:color="auto" w:fill="FAF9F8"/>
        </w:rPr>
        <w:t>klimatizace,</w:t>
      </w:r>
      <w:proofErr w:type="gramEnd"/>
      <w:r w:rsidRPr="00BD74D0">
        <w:rPr>
          <w:rFonts w:cs="Times New Roman"/>
          <w:szCs w:val="24"/>
          <w:shd w:val="clear" w:color="auto" w:fill="FAF9F8"/>
        </w:rPr>
        <w:t xml:space="preserve"> atd. Vodivé části, přicházející do budovy zvenku, budou pospojovány co nejblíže, jak je to možné, k jejich vstupu do budovy.</w:t>
      </w:r>
      <w:bookmarkEnd w:id="12"/>
    </w:p>
    <w:p w14:paraId="50215C50" w14:textId="77777777" w:rsidR="00BD74D0" w:rsidRDefault="00BD74D0" w:rsidP="005F3961">
      <w:pPr>
        <w:pStyle w:val="KMnormal"/>
        <w:rPr>
          <w:b/>
          <w:bCs/>
        </w:rPr>
      </w:pPr>
    </w:p>
    <w:p w14:paraId="7116ECD4" w14:textId="59033CB2" w:rsidR="00E11D86" w:rsidRDefault="00E11D86" w:rsidP="00E11D86">
      <w:pPr>
        <w:pStyle w:val="KMnormal"/>
        <w:rPr>
          <w:b/>
          <w:bCs/>
        </w:rPr>
      </w:pPr>
      <w:r w:rsidRPr="00CC64DA">
        <w:rPr>
          <w:b/>
          <w:bCs/>
        </w:rPr>
        <w:t>D.1.4.</w:t>
      </w:r>
      <w:r>
        <w:rPr>
          <w:b/>
          <w:bCs/>
        </w:rPr>
        <w:t>5</w:t>
      </w:r>
      <w:r w:rsidRPr="00CC64DA">
        <w:rPr>
          <w:b/>
          <w:bCs/>
        </w:rPr>
        <w:t xml:space="preserve"> </w:t>
      </w:r>
      <w:r>
        <w:rPr>
          <w:b/>
          <w:bCs/>
        </w:rPr>
        <w:t>Vzduchotechnika</w:t>
      </w:r>
    </w:p>
    <w:p w14:paraId="27B8A176" w14:textId="08EA0D9C" w:rsidR="00E11D86" w:rsidRPr="00E11D86" w:rsidRDefault="00E11D86" w:rsidP="005F3961">
      <w:pPr>
        <w:pStyle w:val="KMnormal"/>
        <w:rPr>
          <w:u w:val="single"/>
        </w:rPr>
      </w:pPr>
      <w:r w:rsidRPr="00E11D86">
        <w:rPr>
          <w:u w:val="single"/>
        </w:rPr>
        <w:t xml:space="preserve">Zařízení č. 0 – </w:t>
      </w:r>
      <w:proofErr w:type="spellStart"/>
      <w:r w:rsidRPr="00E11D86">
        <w:rPr>
          <w:u w:val="single"/>
        </w:rPr>
        <w:t>Demotáž</w:t>
      </w:r>
      <w:proofErr w:type="spellEnd"/>
    </w:p>
    <w:p w14:paraId="2547E967" w14:textId="77777777" w:rsidR="00E11D86" w:rsidRPr="00E11D86" w:rsidRDefault="00E11D86" w:rsidP="00E11D86">
      <w:pPr>
        <w:pStyle w:val="KMnormal"/>
        <w:jc w:val="both"/>
        <w:rPr>
          <w:rFonts w:cs="Times New Roman"/>
          <w:szCs w:val="24"/>
          <w:shd w:val="clear" w:color="auto" w:fill="FAF9F8"/>
        </w:rPr>
      </w:pPr>
      <w:r w:rsidRPr="00E11D86">
        <w:rPr>
          <w:rFonts w:cs="Times New Roman"/>
          <w:szCs w:val="24"/>
          <w:shd w:val="clear" w:color="auto" w:fill="FAF9F8"/>
        </w:rPr>
        <w:t xml:space="preserve">V 1.NP se nachází mj. rehabilitace s wellness, šatnami a klubovnou. Pro tyto prostory </w:t>
      </w:r>
      <w:proofErr w:type="gramStart"/>
      <w:r w:rsidRPr="00E11D86">
        <w:rPr>
          <w:rFonts w:cs="Times New Roman"/>
          <w:szCs w:val="24"/>
          <w:shd w:val="clear" w:color="auto" w:fill="FAF9F8"/>
        </w:rPr>
        <w:t>slouží</w:t>
      </w:r>
      <w:proofErr w:type="gramEnd"/>
      <w:r w:rsidRPr="00E11D86">
        <w:rPr>
          <w:rFonts w:cs="Times New Roman"/>
          <w:szCs w:val="24"/>
          <w:shd w:val="clear" w:color="auto" w:fill="FAF9F8"/>
        </w:rPr>
        <w:t xml:space="preserve"> klimatizační jednotka DUPLEX-S 3100 o vzduchovém výkonu 2500 m3/h, která je umístěna v prostoru rehabilitace. Jednotka je pro nové využití prostorů výkonově předimenzována, bude demontována a uskladněna s ohledem na její možné budoucí využití v některém objektu spravovaným MÚ Otrokovice. Současně bude demontováno i stávající potrubí. Dle informace stávajícího správce objektu nebyla jednotka téměř využívána, přičemž dotčené prostory byly větrány přirozeně okny. Při prohlídce ověření skutečného stavu nebyly shledány v místnostech žádné patrné poruchy na obvodových stěnách stavební konstrukce, zejména plísně. </w:t>
      </w:r>
    </w:p>
    <w:p w14:paraId="52D1CDD0" w14:textId="77777777" w:rsidR="00E11D86" w:rsidRPr="00E11D86" w:rsidRDefault="00E11D86" w:rsidP="00E11D86">
      <w:pPr>
        <w:pStyle w:val="KMnormal"/>
        <w:jc w:val="both"/>
        <w:rPr>
          <w:rFonts w:cs="Times New Roman"/>
          <w:szCs w:val="24"/>
          <w:shd w:val="clear" w:color="auto" w:fill="FAF9F8"/>
        </w:rPr>
      </w:pPr>
      <w:r w:rsidRPr="00E11D86">
        <w:rPr>
          <w:rFonts w:cs="Times New Roman"/>
          <w:szCs w:val="24"/>
          <w:shd w:val="clear" w:color="auto" w:fill="FAF9F8"/>
        </w:rPr>
        <w:lastRenderedPageBreak/>
        <w:t>Pro návrh nového větrání místností bude proto využit způsob větrání přirozeným způsobem okny, kombinovaný s nuceným pomocí podstropních VZT jednotek.</w:t>
      </w:r>
    </w:p>
    <w:p w14:paraId="55D183A5" w14:textId="77777777" w:rsidR="00E11D86" w:rsidRPr="00E11D86" w:rsidRDefault="00E11D86" w:rsidP="00E11D86">
      <w:pPr>
        <w:pStyle w:val="KMnormal"/>
        <w:jc w:val="both"/>
        <w:rPr>
          <w:rFonts w:cs="Times New Roman"/>
          <w:szCs w:val="24"/>
          <w:shd w:val="clear" w:color="auto" w:fill="FAF9F8"/>
        </w:rPr>
      </w:pPr>
      <w:r w:rsidRPr="00E11D86">
        <w:rPr>
          <w:rFonts w:cs="Times New Roman"/>
          <w:szCs w:val="24"/>
          <w:shd w:val="clear" w:color="auto" w:fill="FAF9F8"/>
        </w:rPr>
        <w:t>Demontované zařízení:</w:t>
      </w:r>
    </w:p>
    <w:p w14:paraId="61B43E09" w14:textId="4F1FE2A7" w:rsidR="00E11D86" w:rsidRPr="00E11D86" w:rsidRDefault="00E11D86" w:rsidP="00003570">
      <w:pPr>
        <w:pStyle w:val="KMnormal"/>
        <w:ind w:left="3538" w:hanging="1440"/>
        <w:jc w:val="both"/>
        <w:rPr>
          <w:rFonts w:cs="Times New Roman"/>
          <w:szCs w:val="24"/>
          <w:shd w:val="clear" w:color="auto" w:fill="FAF9F8"/>
        </w:rPr>
      </w:pPr>
      <w:r w:rsidRPr="00E11D86">
        <w:rPr>
          <w:rFonts w:cs="Times New Roman"/>
          <w:szCs w:val="24"/>
          <w:shd w:val="clear" w:color="auto" w:fill="FAF9F8"/>
        </w:rPr>
        <w:t>1 ks</w:t>
      </w:r>
      <w:r w:rsidRPr="00E11D86">
        <w:rPr>
          <w:rFonts w:cs="Times New Roman"/>
          <w:szCs w:val="24"/>
          <w:shd w:val="clear" w:color="auto" w:fill="FAF9F8"/>
        </w:rPr>
        <w:tab/>
      </w:r>
      <w:r w:rsidR="00003570">
        <w:rPr>
          <w:rFonts w:cs="Times New Roman"/>
          <w:szCs w:val="24"/>
          <w:shd w:val="clear" w:color="auto" w:fill="FAF9F8"/>
        </w:rPr>
        <w:tab/>
      </w:r>
      <w:r w:rsidRPr="00E11D86">
        <w:rPr>
          <w:rFonts w:cs="Times New Roman"/>
          <w:szCs w:val="24"/>
          <w:shd w:val="clear" w:color="auto" w:fill="FAF9F8"/>
        </w:rPr>
        <w:t>Větrací jednotka s protiproudým deskovým výměníkem DUPLEX-S 3100</w:t>
      </w:r>
    </w:p>
    <w:p w14:paraId="5ABCCB17" w14:textId="77777777" w:rsidR="00E11D86" w:rsidRPr="00E11D86" w:rsidRDefault="00E11D86" w:rsidP="00003570">
      <w:pPr>
        <w:pStyle w:val="KMnormal"/>
        <w:ind w:left="3538" w:firstLine="2"/>
        <w:jc w:val="both"/>
        <w:rPr>
          <w:rFonts w:cs="Times New Roman"/>
          <w:szCs w:val="24"/>
          <w:shd w:val="clear" w:color="auto" w:fill="FAF9F8"/>
        </w:rPr>
      </w:pPr>
      <w:r w:rsidRPr="00E11D86">
        <w:rPr>
          <w:rFonts w:cs="Times New Roman"/>
          <w:szCs w:val="24"/>
          <w:shd w:val="clear" w:color="auto" w:fill="FAF9F8"/>
        </w:rPr>
        <w:t>Přívod/odvod: ±2.500 m3/h; 200 Pa; motory 2,5 kW, vodní ohřev 9,7 kW, ZZT 77%</w:t>
      </w:r>
    </w:p>
    <w:p w14:paraId="17C819CF" w14:textId="73853F2A" w:rsidR="00E11D86" w:rsidRPr="00E11D86" w:rsidRDefault="00E11D86" w:rsidP="00E11D86">
      <w:pPr>
        <w:pStyle w:val="KMnormal"/>
        <w:ind w:left="3540" w:hanging="1442"/>
        <w:jc w:val="both"/>
        <w:rPr>
          <w:rFonts w:cs="Times New Roman"/>
          <w:szCs w:val="24"/>
          <w:shd w:val="clear" w:color="auto" w:fill="FAF9F8"/>
        </w:rPr>
      </w:pPr>
      <w:r w:rsidRPr="00E11D86">
        <w:rPr>
          <w:rFonts w:cs="Times New Roman"/>
          <w:szCs w:val="24"/>
          <w:shd w:val="clear" w:color="auto" w:fill="FAF9F8"/>
        </w:rPr>
        <w:t>2 ks</w:t>
      </w:r>
      <w:r w:rsidRPr="00E11D86">
        <w:rPr>
          <w:rFonts w:cs="Times New Roman"/>
          <w:szCs w:val="24"/>
          <w:shd w:val="clear" w:color="auto" w:fill="FAF9F8"/>
        </w:rPr>
        <w:tab/>
        <w:t xml:space="preserve">Kondenzační odvlhčovací jednotka s tepelným čerpadlem </w:t>
      </w:r>
      <w:proofErr w:type="spellStart"/>
      <w:r w:rsidRPr="00E11D86">
        <w:rPr>
          <w:rFonts w:cs="Times New Roman"/>
          <w:szCs w:val="24"/>
          <w:shd w:val="clear" w:color="auto" w:fill="FAF9F8"/>
        </w:rPr>
        <w:t>Calorex</w:t>
      </w:r>
      <w:proofErr w:type="spellEnd"/>
      <w:r w:rsidRPr="00E11D86">
        <w:rPr>
          <w:rFonts w:cs="Times New Roman"/>
          <w:szCs w:val="24"/>
          <w:shd w:val="clear" w:color="auto" w:fill="FAF9F8"/>
        </w:rPr>
        <w:t xml:space="preserve"> DH 75 AX</w:t>
      </w:r>
    </w:p>
    <w:p w14:paraId="7292D59D" w14:textId="77777777" w:rsidR="00E11D86" w:rsidRPr="00E11D86" w:rsidRDefault="00E11D86" w:rsidP="00E11D86">
      <w:pPr>
        <w:pStyle w:val="KMnormal"/>
        <w:ind w:left="3514" w:firstLine="26"/>
        <w:jc w:val="both"/>
        <w:rPr>
          <w:rFonts w:cs="Times New Roman"/>
          <w:szCs w:val="24"/>
          <w:shd w:val="clear" w:color="auto" w:fill="FAF9F8"/>
        </w:rPr>
      </w:pPr>
      <w:r w:rsidRPr="00E11D86">
        <w:rPr>
          <w:rFonts w:cs="Times New Roman"/>
          <w:szCs w:val="24"/>
          <w:shd w:val="clear" w:color="auto" w:fill="FAF9F8"/>
        </w:rPr>
        <w:t>Odvlhčovací výkon 3,6 l/h; příkon 1,46 kW / 230 V</w:t>
      </w:r>
    </w:p>
    <w:p w14:paraId="4A3777BA" w14:textId="674438EE" w:rsidR="00E11D86" w:rsidRPr="00003570" w:rsidRDefault="00003570" w:rsidP="005F3961">
      <w:pPr>
        <w:pStyle w:val="KMnormal"/>
        <w:rPr>
          <w:u w:val="single"/>
        </w:rPr>
      </w:pPr>
      <w:r w:rsidRPr="00003570">
        <w:rPr>
          <w:u w:val="single"/>
        </w:rPr>
        <w:t>Zařízení č.1 Větrání stávajících šaten se saunou a odpočívárnou (</w:t>
      </w:r>
      <w:proofErr w:type="spellStart"/>
      <w:r w:rsidRPr="00003570">
        <w:rPr>
          <w:u w:val="single"/>
        </w:rPr>
        <w:t>místn</w:t>
      </w:r>
      <w:proofErr w:type="spellEnd"/>
      <w:r w:rsidRPr="00003570">
        <w:rPr>
          <w:u w:val="single"/>
        </w:rPr>
        <w:t xml:space="preserve">. 1.05-1.07;1.11) </w:t>
      </w:r>
    </w:p>
    <w:p w14:paraId="0BF17265" w14:textId="77777777" w:rsidR="00003570" w:rsidRPr="00003570" w:rsidRDefault="00003570" w:rsidP="00003570">
      <w:pPr>
        <w:pStyle w:val="KMnormal"/>
        <w:jc w:val="both"/>
        <w:rPr>
          <w:rFonts w:cs="Times New Roman"/>
          <w:szCs w:val="24"/>
          <w:shd w:val="clear" w:color="auto" w:fill="FAF9F8"/>
        </w:rPr>
      </w:pPr>
      <w:r w:rsidRPr="00003570">
        <w:rPr>
          <w:rFonts w:cs="Times New Roman"/>
          <w:szCs w:val="24"/>
          <w:shd w:val="clear" w:color="auto" w:fill="FAF9F8"/>
        </w:rPr>
        <w:t>Místnost 1.11 (odpočívárna se saunou) a prostory šaten budou nuceně větrány pomocí podstropní jednotky s rekuperací o vzduchovém výkonu 580 m3/h. Uvedené množství vzduchu zajistí v dotčených prostorech požadovanou minimální výměnu vzduchu 2x za hodinu (dle přílohy č.13 k vyhlášce č. 238/2011 Sb.). Nárazové či intenzivnější provětrání lze řešit pomocí oken, které umožňují příčné a účinné provětrání prostoru. Větrání je celkově řešeno jako kombinované, tj. nucený způsob s přirozeným větráním okny.</w:t>
      </w:r>
    </w:p>
    <w:p w14:paraId="48BE40D7" w14:textId="6835A65B" w:rsidR="00003570" w:rsidRPr="00003570" w:rsidRDefault="00003570" w:rsidP="00003570">
      <w:pPr>
        <w:pStyle w:val="KMnormal"/>
        <w:jc w:val="both"/>
        <w:rPr>
          <w:rFonts w:cs="Times New Roman"/>
          <w:szCs w:val="24"/>
          <w:shd w:val="clear" w:color="auto" w:fill="FAF9F8"/>
        </w:rPr>
      </w:pPr>
      <w:bookmarkStart w:id="13" w:name="_Hlk134974460"/>
      <w:r w:rsidRPr="00003570">
        <w:rPr>
          <w:rFonts w:cs="Times New Roman"/>
          <w:szCs w:val="24"/>
          <w:shd w:val="clear" w:color="auto" w:fill="FAF9F8"/>
        </w:rPr>
        <w:t>1 ks</w:t>
      </w:r>
      <w:r w:rsidRPr="00003570">
        <w:rPr>
          <w:rFonts w:cs="Times New Roman"/>
          <w:szCs w:val="24"/>
          <w:shd w:val="clear" w:color="auto" w:fill="FAF9F8"/>
        </w:rPr>
        <w:tab/>
      </w:r>
      <w:r>
        <w:rPr>
          <w:rFonts w:cs="Times New Roman"/>
          <w:szCs w:val="24"/>
          <w:shd w:val="clear" w:color="auto" w:fill="FAF9F8"/>
        </w:rPr>
        <w:tab/>
      </w:r>
      <w:r w:rsidRPr="00003570">
        <w:rPr>
          <w:rFonts w:cs="Times New Roman"/>
          <w:szCs w:val="24"/>
          <w:shd w:val="clear" w:color="auto" w:fill="FAF9F8"/>
        </w:rPr>
        <w:t xml:space="preserve">podstropní VZT jednotka, splňuje </w:t>
      </w:r>
      <w:proofErr w:type="spellStart"/>
      <w:r w:rsidRPr="00003570">
        <w:rPr>
          <w:rFonts w:cs="Times New Roman"/>
          <w:szCs w:val="24"/>
          <w:shd w:val="clear" w:color="auto" w:fill="FAF9F8"/>
        </w:rPr>
        <w:t>Ecodesign</w:t>
      </w:r>
      <w:proofErr w:type="spellEnd"/>
      <w:r w:rsidRPr="00003570">
        <w:rPr>
          <w:rFonts w:cs="Times New Roman"/>
          <w:szCs w:val="24"/>
          <w:shd w:val="clear" w:color="auto" w:fill="FAF9F8"/>
        </w:rPr>
        <w:t xml:space="preserve"> </w:t>
      </w:r>
      <w:proofErr w:type="spellStart"/>
      <w:r w:rsidRPr="00003570">
        <w:rPr>
          <w:rFonts w:cs="Times New Roman"/>
          <w:szCs w:val="24"/>
          <w:shd w:val="clear" w:color="auto" w:fill="FAF9F8"/>
        </w:rPr>
        <w:t>ErP</w:t>
      </w:r>
      <w:proofErr w:type="spellEnd"/>
      <w:r w:rsidRPr="00003570">
        <w:rPr>
          <w:rFonts w:cs="Times New Roman"/>
          <w:szCs w:val="24"/>
          <w:shd w:val="clear" w:color="auto" w:fill="FAF9F8"/>
        </w:rPr>
        <w:t xml:space="preserve"> 2018</w:t>
      </w:r>
    </w:p>
    <w:p w14:paraId="45CA6221" w14:textId="77777777" w:rsidR="00003570" w:rsidRPr="00003570" w:rsidRDefault="00003570" w:rsidP="00003570">
      <w:pPr>
        <w:pStyle w:val="KMnormal"/>
        <w:ind w:left="3540"/>
        <w:jc w:val="both"/>
        <w:rPr>
          <w:rFonts w:cs="Times New Roman"/>
          <w:szCs w:val="24"/>
          <w:shd w:val="clear" w:color="auto" w:fill="FAF9F8"/>
        </w:rPr>
      </w:pPr>
      <w:r w:rsidRPr="00003570">
        <w:rPr>
          <w:rFonts w:cs="Times New Roman"/>
          <w:szCs w:val="24"/>
          <w:shd w:val="clear" w:color="auto" w:fill="FAF9F8"/>
        </w:rPr>
        <w:t>Přívod/odvod: ±580 m3/h; 200 Pa; +</w:t>
      </w:r>
      <w:proofErr w:type="gramStart"/>
      <w:r w:rsidRPr="00003570">
        <w:rPr>
          <w:rFonts w:cs="Times New Roman"/>
          <w:szCs w:val="24"/>
          <w:shd w:val="clear" w:color="auto" w:fill="FAF9F8"/>
        </w:rPr>
        <w:t>24°C</w:t>
      </w:r>
      <w:proofErr w:type="gramEnd"/>
      <w:r w:rsidRPr="00003570">
        <w:rPr>
          <w:rFonts w:cs="Times New Roman"/>
          <w:szCs w:val="24"/>
          <w:shd w:val="clear" w:color="auto" w:fill="FAF9F8"/>
        </w:rPr>
        <w:t xml:space="preserve">, ZZT 86%; </w:t>
      </w:r>
      <w:proofErr w:type="spellStart"/>
      <w:r w:rsidRPr="00003570">
        <w:rPr>
          <w:rFonts w:cs="Times New Roman"/>
          <w:szCs w:val="24"/>
          <w:shd w:val="clear" w:color="auto" w:fill="FAF9F8"/>
        </w:rPr>
        <w:t>dohřev</w:t>
      </w:r>
      <w:proofErr w:type="spellEnd"/>
      <w:r w:rsidRPr="00003570">
        <w:rPr>
          <w:rFonts w:cs="Times New Roman"/>
          <w:szCs w:val="24"/>
          <w:shd w:val="clear" w:color="auto" w:fill="FAF9F8"/>
        </w:rPr>
        <w:t xml:space="preserve"> elektro 1,3 kW</w:t>
      </w:r>
    </w:p>
    <w:bookmarkEnd w:id="13"/>
    <w:p w14:paraId="002366A8" w14:textId="77777777" w:rsidR="00003570" w:rsidRPr="00003570" w:rsidRDefault="00003570" w:rsidP="00003570">
      <w:pPr>
        <w:pStyle w:val="KMnormal"/>
        <w:ind w:left="3514" w:firstLine="26"/>
        <w:jc w:val="both"/>
        <w:rPr>
          <w:rFonts w:cs="Times New Roman"/>
          <w:szCs w:val="24"/>
          <w:shd w:val="clear" w:color="auto" w:fill="FAF9F8"/>
        </w:rPr>
      </w:pPr>
      <w:r w:rsidRPr="00003570">
        <w:rPr>
          <w:rFonts w:cs="Times New Roman"/>
          <w:szCs w:val="24"/>
          <w:shd w:val="clear" w:color="auto" w:fill="FAF9F8"/>
        </w:rPr>
        <w:t xml:space="preserve">Elektro: jištění 3x </w:t>
      </w:r>
      <w:proofErr w:type="gramStart"/>
      <w:r w:rsidRPr="00003570">
        <w:rPr>
          <w:rFonts w:cs="Times New Roman"/>
          <w:szCs w:val="24"/>
          <w:shd w:val="clear" w:color="auto" w:fill="FAF9F8"/>
        </w:rPr>
        <w:t>10A</w:t>
      </w:r>
      <w:proofErr w:type="gramEnd"/>
      <w:r w:rsidRPr="00003570">
        <w:rPr>
          <w:rFonts w:cs="Times New Roman"/>
          <w:szCs w:val="24"/>
          <w:shd w:val="clear" w:color="auto" w:fill="FAF9F8"/>
        </w:rPr>
        <w:t xml:space="preserve"> (</w:t>
      </w:r>
      <w:proofErr w:type="spellStart"/>
      <w:r w:rsidRPr="00003570">
        <w:rPr>
          <w:rFonts w:cs="Times New Roman"/>
          <w:szCs w:val="24"/>
          <w:shd w:val="clear" w:color="auto" w:fill="FAF9F8"/>
        </w:rPr>
        <w:t>char</w:t>
      </w:r>
      <w:proofErr w:type="spellEnd"/>
      <w:r w:rsidRPr="00003570">
        <w:rPr>
          <w:rFonts w:cs="Times New Roman"/>
          <w:szCs w:val="24"/>
          <w:shd w:val="clear" w:color="auto" w:fill="FAF9F8"/>
        </w:rPr>
        <w:t xml:space="preserve">. C); 400 V; 2,8 A; včetně </w:t>
      </w:r>
      <w:proofErr w:type="spellStart"/>
      <w:r w:rsidRPr="00003570">
        <w:rPr>
          <w:rFonts w:cs="Times New Roman"/>
          <w:szCs w:val="24"/>
          <w:shd w:val="clear" w:color="auto" w:fill="FAF9F8"/>
        </w:rPr>
        <w:t>MaR</w:t>
      </w:r>
      <w:proofErr w:type="spellEnd"/>
    </w:p>
    <w:p w14:paraId="6CD2FE21" w14:textId="162A7677" w:rsidR="00003570" w:rsidRPr="00003570" w:rsidRDefault="00003570" w:rsidP="005F3961">
      <w:pPr>
        <w:pStyle w:val="KMnormal"/>
        <w:rPr>
          <w:u w:val="single"/>
        </w:rPr>
      </w:pPr>
      <w:r w:rsidRPr="00003570">
        <w:rPr>
          <w:u w:val="single"/>
        </w:rPr>
        <w:t>Zařízení č. 3 – Odsávání WC s předsíňkou (</w:t>
      </w:r>
      <w:proofErr w:type="spellStart"/>
      <w:r w:rsidRPr="00003570">
        <w:rPr>
          <w:u w:val="single"/>
        </w:rPr>
        <w:t>místn</w:t>
      </w:r>
      <w:proofErr w:type="spellEnd"/>
      <w:r w:rsidRPr="00003570">
        <w:rPr>
          <w:u w:val="single"/>
        </w:rPr>
        <w:t>. 1.14a)</w:t>
      </w:r>
    </w:p>
    <w:p w14:paraId="4DEB24CC" w14:textId="77777777" w:rsidR="00003570" w:rsidRPr="00003570" w:rsidRDefault="00003570" w:rsidP="00003570">
      <w:pPr>
        <w:pStyle w:val="KMnormal"/>
        <w:jc w:val="both"/>
        <w:rPr>
          <w:rFonts w:cs="Times New Roman"/>
          <w:szCs w:val="24"/>
          <w:shd w:val="clear" w:color="auto" w:fill="FAF9F8"/>
        </w:rPr>
      </w:pPr>
      <w:r w:rsidRPr="00003570">
        <w:rPr>
          <w:rFonts w:cs="Times New Roman"/>
          <w:szCs w:val="24"/>
          <w:shd w:val="clear" w:color="auto" w:fill="FAF9F8"/>
        </w:rPr>
        <w:t xml:space="preserve">Místnost WC s předsíňkou (1.14a) nemá okna. Větrání bude řešeno podtlakově axiálním ventilátorem, který bude spouštěn ručně dle potřeby s automatickým doběhem. </w:t>
      </w:r>
    </w:p>
    <w:p w14:paraId="50EF789B" w14:textId="63B70BA9" w:rsidR="00003570" w:rsidRPr="00003570" w:rsidRDefault="00003570" w:rsidP="00003570">
      <w:pPr>
        <w:pStyle w:val="KMnormal"/>
        <w:jc w:val="both"/>
        <w:rPr>
          <w:rFonts w:cs="Times New Roman"/>
          <w:szCs w:val="24"/>
          <w:shd w:val="clear" w:color="auto" w:fill="FAF9F8"/>
        </w:rPr>
      </w:pPr>
      <w:r w:rsidRPr="00003570">
        <w:rPr>
          <w:rFonts w:cs="Times New Roman"/>
          <w:szCs w:val="24"/>
          <w:shd w:val="clear" w:color="auto" w:fill="FAF9F8"/>
        </w:rPr>
        <w:t>1 ks</w:t>
      </w:r>
      <w:r w:rsidRPr="00003570">
        <w:rPr>
          <w:rFonts w:cs="Times New Roman"/>
          <w:szCs w:val="24"/>
          <w:shd w:val="clear" w:color="auto" w:fill="FAF9F8"/>
        </w:rPr>
        <w:tab/>
      </w:r>
      <w:r>
        <w:rPr>
          <w:rFonts w:cs="Times New Roman"/>
          <w:szCs w:val="24"/>
          <w:shd w:val="clear" w:color="auto" w:fill="FAF9F8"/>
        </w:rPr>
        <w:tab/>
      </w:r>
      <w:r w:rsidRPr="00003570">
        <w:rPr>
          <w:rFonts w:cs="Times New Roman"/>
          <w:szCs w:val="24"/>
          <w:shd w:val="clear" w:color="auto" w:fill="FAF9F8"/>
        </w:rPr>
        <w:t>Axiální ventilátor</w:t>
      </w:r>
    </w:p>
    <w:p w14:paraId="4942AFA6" w14:textId="00472C2A" w:rsidR="00003570" w:rsidRPr="00003570" w:rsidRDefault="00003570" w:rsidP="00003570">
      <w:pPr>
        <w:spacing w:after="0" w:line="360" w:lineRule="auto"/>
        <w:ind w:firstLine="567"/>
        <w:jc w:val="both"/>
        <w:rPr>
          <w:rFonts w:ascii="Times New Roman" w:hAnsi="Times New Roman" w:cs="Times New Roman"/>
          <w:sz w:val="24"/>
          <w:szCs w:val="24"/>
          <w:shd w:val="clear" w:color="auto" w:fill="FAF9F8"/>
        </w:rPr>
      </w:pPr>
      <w:r w:rsidRPr="00003570">
        <w:rPr>
          <w:rFonts w:ascii="Times New Roman" w:hAnsi="Times New Roman" w:cs="Times New Roman"/>
          <w:sz w:val="24"/>
          <w:szCs w:val="24"/>
          <w:shd w:val="clear" w:color="auto" w:fill="FAF9F8"/>
        </w:rPr>
        <w:tab/>
      </w:r>
      <w:r w:rsidRPr="00003570">
        <w:rPr>
          <w:rFonts w:ascii="Times New Roman" w:hAnsi="Times New Roman" w:cs="Times New Roman"/>
          <w:sz w:val="24"/>
          <w:szCs w:val="24"/>
          <w:shd w:val="clear" w:color="auto" w:fill="FAF9F8"/>
        </w:rPr>
        <w:tab/>
      </w:r>
      <w:r>
        <w:rPr>
          <w:rFonts w:ascii="Times New Roman" w:hAnsi="Times New Roman" w:cs="Times New Roman"/>
          <w:sz w:val="24"/>
          <w:szCs w:val="24"/>
          <w:shd w:val="clear" w:color="auto" w:fill="FAF9F8"/>
        </w:rPr>
        <w:tab/>
      </w:r>
      <w:r>
        <w:rPr>
          <w:rFonts w:ascii="Times New Roman" w:hAnsi="Times New Roman" w:cs="Times New Roman"/>
          <w:sz w:val="24"/>
          <w:szCs w:val="24"/>
          <w:shd w:val="clear" w:color="auto" w:fill="FAF9F8"/>
        </w:rPr>
        <w:tab/>
      </w:r>
      <w:r>
        <w:rPr>
          <w:rFonts w:ascii="Times New Roman" w:hAnsi="Times New Roman" w:cs="Times New Roman"/>
          <w:sz w:val="24"/>
          <w:szCs w:val="24"/>
          <w:shd w:val="clear" w:color="auto" w:fill="FAF9F8"/>
        </w:rPr>
        <w:tab/>
      </w:r>
      <w:r w:rsidRPr="00003570">
        <w:rPr>
          <w:rFonts w:ascii="Times New Roman" w:hAnsi="Times New Roman" w:cs="Times New Roman"/>
          <w:sz w:val="24"/>
          <w:szCs w:val="24"/>
          <w:shd w:val="clear" w:color="auto" w:fill="FAF9F8"/>
        </w:rPr>
        <w:t xml:space="preserve">QV = 50-80 m3/h, </w:t>
      </w:r>
      <w:proofErr w:type="spellStart"/>
      <w:r w:rsidRPr="00003570">
        <w:rPr>
          <w:rFonts w:ascii="Times New Roman" w:hAnsi="Times New Roman" w:cs="Times New Roman"/>
          <w:sz w:val="24"/>
          <w:szCs w:val="24"/>
          <w:shd w:val="clear" w:color="auto" w:fill="FAF9F8"/>
        </w:rPr>
        <w:t>pext</w:t>
      </w:r>
      <w:proofErr w:type="spellEnd"/>
      <w:r w:rsidRPr="00003570">
        <w:rPr>
          <w:rFonts w:ascii="Times New Roman" w:hAnsi="Times New Roman" w:cs="Times New Roman"/>
          <w:sz w:val="24"/>
          <w:szCs w:val="24"/>
          <w:shd w:val="clear" w:color="auto" w:fill="FAF9F8"/>
        </w:rPr>
        <w:t xml:space="preserve"> = 50 </w:t>
      </w:r>
      <w:proofErr w:type="gramStart"/>
      <w:r w:rsidRPr="00003570">
        <w:rPr>
          <w:rFonts w:ascii="Times New Roman" w:hAnsi="Times New Roman" w:cs="Times New Roman"/>
          <w:sz w:val="24"/>
          <w:szCs w:val="24"/>
          <w:shd w:val="clear" w:color="auto" w:fill="FAF9F8"/>
        </w:rPr>
        <w:t>Pa ;</w:t>
      </w:r>
      <w:proofErr w:type="gramEnd"/>
      <w:r w:rsidRPr="00003570">
        <w:rPr>
          <w:rFonts w:ascii="Times New Roman" w:hAnsi="Times New Roman" w:cs="Times New Roman"/>
          <w:sz w:val="24"/>
          <w:szCs w:val="24"/>
          <w:shd w:val="clear" w:color="auto" w:fill="FAF9F8"/>
        </w:rPr>
        <w:t xml:space="preserve"> N = 20 W, 230V</w:t>
      </w:r>
    </w:p>
    <w:p w14:paraId="65A49C18" w14:textId="77777777" w:rsidR="00F340BA" w:rsidRDefault="009D3263" w:rsidP="00F340BA">
      <w:pPr>
        <w:pStyle w:val="KMnadpis2"/>
      </w:pPr>
      <w:bookmarkStart w:id="14" w:name="_Toc138161351"/>
      <w:r>
        <w:t>Zásady ochrany stavby před negativními účinky vnějšího prostředí</w:t>
      </w:r>
      <w:bookmarkEnd w:id="14"/>
    </w:p>
    <w:p w14:paraId="770541D9" w14:textId="77777777" w:rsidR="00F340BA" w:rsidRPr="00F340BA" w:rsidRDefault="00F340BA" w:rsidP="00F340BA">
      <w:pPr>
        <w:pStyle w:val="KMnadpis3"/>
        <w:numPr>
          <w:ilvl w:val="0"/>
          <w:numId w:val="25"/>
        </w:numPr>
      </w:pPr>
      <w:r w:rsidRPr="00F340BA">
        <w:t>Ochrana před pronikáním radonu z podloží</w:t>
      </w:r>
    </w:p>
    <w:p w14:paraId="1FBC08B6" w14:textId="1370C9A5" w:rsidR="009D3263" w:rsidRDefault="000E73D1" w:rsidP="009D3263">
      <w:pPr>
        <w:pStyle w:val="KMnormal"/>
      </w:pPr>
      <w:r>
        <w:t xml:space="preserve">Není součástí řešení projektu. </w:t>
      </w:r>
    </w:p>
    <w:p w14:paraId="0BA6F0BB" w14:textId="77777777" w:rsidR="00F340BA" w:rsidRPr="00F340BA" w:rsidRDefault="00F340BA" w:rsidP="00F340BA">
      <w:pPr>
        <w:pStyle w:val="KMnadpis3"/>
        <w:numPr>
          <w:ilvl w:val="0"/>
          <w:numId w:val="25"/>
        </w:numPr>
      </w:pPr>
      <w:r w:rsidRPr="00F340BA">
        <w:lastRenderedPageBreak/>
        <w:t xml:space="preserve">Ochrana před </w:t>
      </w:r>
      <w:r>
        <w:t>bludnými produkty</w:t>
      </w:r>
    </w:p>
    <w:p w14:paraId="1E6DFBC5" w14:textId="6EA36B0A" w:rsidR="00F340BA" w:rsidRPr="009603A0" w:rsidRDefault="00DC0B18" w:rsidP="009603A0">
      <w:pPr>
        <w:pStyle w:val="KMnormal"/>
      </w:pPr>
      <w:r w:rsidRPr="00B103D7">
        <w:t>Není součástí řešení projektu</w:t>
      </w:r>
      <w:r w:rsidR="00E83625" w:rsidRPr="00E83625">
        <w:t>.</w:t>
      </w:r>
      <w:r w:rsidR="00EC2610">
        <w:t xml:space="preserve"> </w:t>
      </w:r>
    </w:p>
    <w:p w14:paraId="7C607321" w14:textId="77777777" w:rsidR="00F340BA" w:rsidRPr="00F340BA" w:rsidRDefault="00F340BA" w:rsidP="00F340BA">
      <w:pPr>
        <w:pStyle w:val="KMnadpis3"/>
        <w:numPr>
          <w:ilvl w:val="0"/>
          <w:numId w:val="25"/>
        </w:numPr>
      </w:pPr>
      <w:r w:rsidRPr="00F340BA">
        <w:t xml:space="preserve">Ochrana před </w:t>
      </w:r>
      <w:r>
        <w:t>technickou seizmicitou</w:t>
      </w:r>
    </w:p>
    <w:p w14:paraId="1B2DAC88" w14:textId="625142D8" w:rsidR="00F340BA" w:rsidRPr="009603A0" w:rsidRDefault="00DC0B18" w:rsidP="009603A0">
      <w:pPr>
        <w:pStyle w:val="KMnormal"/>
      </w:pPr>
      <w:r w:rsidRPr="00B103D7">
        <w:t>Není součástí řešení projektu</w:t>
      </w:r>
      <w:r w:rsidR="002671A8">
        <w:t xml:space="preserve">. </w:t>
      </w:r>
    </w:p>
    <w:p w14:paraId="4240947B" w14:textId="77777777" w:rsidR="00F340BA" w:rsidRPr="00F340BA" w:rsidRDefault="00F340BA" w:rsidP="00F340BA">
      <w:pPr>
        <w:pStyle w:val="KMnadpis3"/>
        <w:numPr>
          <w:ilvl w:val="0"/>
          <w:numId w:val="25"/>
        </w:numPr>
      </w:pPr>
      <w:r w:rsidRPr="00F340BA">
        <w:t xml:space="preserve">Ochrana před </w:t>
      </w:r>
      <w:r>
        <w:t>hlukem</w:t>
      </w:r>
    </w:p>
    <w:p w14:paraId="428CF991" w14:textId="08648226" w:rsidR="00F340BA" w:rsidRDefault="00DC0B18" w:rsidP="00F340BA">
      <w:pPr>
        <w:pStyle w:val="KMnormal"/>
      </w:pPr>
      <w:r w:rsidRPr="00B103D7">
        <w:t>Není součástí řešení projektu</w:t>
      </w:r>
      <w:r w:rsidR="002671A8">
        <w:t xml:space="preserve">. </w:t>
      </w:r>
    </w:p>
    <w:p w14:paraId="354F0312" w14:textId="77777777" w:rsidR="00F340BA" w:rsidRPr="00F340BA" w:rsidRDefault="00F340BA" w:rsidP="00F340BA">
      <w:pPr>
        <w:pStyle w:val="KMnadpis3"/>
        <w:numPr>
          <w:ilvl w:val="0"/>
          <w:numId w:val="25"/>
        </w:numPr>
      </w:pPr>
      <w:r>
        <w:t>Protipovodňová opatření</w:t>
      </w:r>
    </w:p>
    <w:p w14:paraId="3335A9C0" w14:textId="5F549945" w:rsidR="00F340BA" w:rsidRDefault="00DC0B18" w:rsidP="00F340BA">
      <w:pPr>
        <w:pStyle w:val="KMnormal"/>
      </w:pPr>
      <w:r w:rsidRPr="00B103D7">
        <w:t>Není součástí řešení projektu</w:t>
      </w:r>
      <w:r w:rsidR="00956BD2">
        <w:t xml:space="preserve">. </w:t>
      </w:r>
    </w:p>
    <w:p w14:paraId="2CBDE6EB" w14:textId="77777777" w:rsidR="00F340BA" w:rsidRPr="00F340BA" w:rsidRDefault="00F340BA" w:rsidP="00F340BA">
      <w:pPr>
        <w:pStyle w:val="KMnadpis3"/>
        <w:numPr>
          <w:ilvl w:val="0"/>
          <w:numId w:val="25"/>
        </w:numPr>
      </w:pPr>
      <w:r>
        <w:t>Ostatní účinky – vliv poddolování, výskyt metanu apod.</w:t>
      </w:r>
    </w:p>
    <w:p w14:paraId="0C5099BE" w14:textId="7D69163E" w:rsidR="00F340BA" w:rsidRDefault="00DC0B18" w:rsidP="00F340BA">
      <w:pPr>
        <w:pStyle w:val="KMnormal"/>
      </w:pPr>
      <w:r w:rsidRPr="00B103D7">
        <w:t>Není součástí řešení projektu</w:t>
      </w:r>
      <w:r w:rsidR="00956BD2">
        <w:t xml:space="preserve">. </w:t>
      </w:r>
    </w:p>
    <w:p w14:paraId="0B26D5BC" w14:textId="77777777" w:rsidR="007E757C" w:rsidRDefault="002A67FB" w:rsidP="006459C7">
      <w:pPr>
        <w:pStyle w:val="KMnadpis1"/>
      </w:pPr>
      <w:bookmarkStart w:id="15" w:name="_Toc138161352"/>
      <w:r>
        <w:t>Připojení na technickou infrastrukturu</w:t>
      </w:r>
      <w:bookmarkEnd w:id="15"/>
    </w:p>
    <w:p w14:paraId="6BE23A40" w14:textId="77777777" w:rsidR="002C4225" w:rsidRDefault="002C4225" w:rsidP="002C4225">
      <w:pPr>
        <w:pStyle w:val="KMnadpis3"/>
        <w:numPr>
          <w:ilvl w:val="0"/>
          <w:numId w:val="27"/>
        </w:numPr>
      </w:pPr>
      <w:r>
        <w:t>Napojovací místa technické infrastruktury</w:t>
      </w:r>
      <w:r w:rsidR="00CE2DDF">
        <w:t>:</w:t>
      </w:r>
    </w:p>
    <w:p w14:paraId="210CADBC" w14:textId="13A400E1" w:rsidR="00B24C20" w:rsidRDefault="00B24C20" w:rsidP="00EF5712">
      <w:pPr>
        <w:pStyle w:val="KMnormal"/>
        <w:jc w:val="both"/>
        <w:rPr>
          <w:u w:val="single"/>
        </w:rPr>
      </w:pPr>
      <w:r>
        <w:rPr>
          <w:u w:val="single"/>
        </w:rPr>
        <w:t>Kanalizace</w:t>
      </w:r>
    </w:p>
    <w:p w14:paraId="144D22DA" w14:textId="45527215" w:rsidR="00B24C20" w:rsidRPr="00FB0731" w:rsidRDefault="0087279B" w:rsidP="00EF5712">
      <w:pPr>
        <w:pStyle w:val="KMnormal"/>
        <w:jc w:val="both"/>
      </w:pPr>
      <w:r w:rsidRPr="00FB0731">
        <w:t>Beze změny.</w:t>
      </w:r>
    </w:p>
    <w:p w14:paraId="10E48268" w14:textId="741D3F27" w:rsidR="00B24C20" w:rsidRPr="00FB0731" w:rsidRDefault="00B24C20" w:rsidP="00EF5712">
      <w:pPr>
        <w:pStyle w:val="KMnormal"/>
        <w:jc w:val="both"/>
        <w:rPr>
          <w:u w:val="single"/>
        </w:rPr>
      </w:pPr>
      <w:r w:rsidRPr="00FB0731">
        <w:rPr>
          <w:u w:val="single"/>
        </w:rPr>
        <w:t>Vodovod</w:t>
      </w:r>
    </w:p>
    <w:p w14:paraId="4CADB1B9" w14:textId="3843898F" w:rsidR="00B24C20" w:rsidRPr="00FB0731" w:rsidRDefault="0087279B" w:rsidP="00EF5712">
      <w:pPr>
        <w:pStyle w:val="KMnormal"/>
        <w:jc w:val="both"/>
      </w:pPr>
      <w:r w:rsidRPr="00FB0731">
        <w:t>Beze změny.</w:t>
      </w:r>
    </w:p>
    <w:p w14:paraId="2B7C460A" w14:textId="2E1DF2DB" w:rsidR="00EF5712" w:rsidRPr="00FB0731" w:rsidRDefault="00EF5712" w:rsidP="00B24C20">
      <w:pPr>
        <w:pStyle w:val="KMnormal"/>
        <w:jc w:val="both"/>
        <w:rPr>
          <w:u w:val="single"/>
        </w:rPr>
      </w:pPr>
      <w:r w:rsidRPr="00FB0731">
        <w:rPr>
          <w:u w:val="single"/>
        </w:rPr>
        <w:t>Silnoproud</w:t>
      </w:r>
    </w:p>
    <w:p w14:paraId="4DFA98B2" w14:textId="746B2757" w:rsidR="00EF5712" w:rsidRPr="00FB0731" w:rsidRDefault="0087279B" w:rsidP="00B24C20">
      <w:pPr>
        <w:pStyle w:val="KMnormal"/>
        <w:jc w:val="both"/>
      </w:pPr>
      <w:r w:rsidRPr="00FB0731">
        <w:t>Beze změny.</w:t>
      </w:r>
    </w:p>
    <w:p w14:paraId="3325BF7D" w14:textId="33191005" w:rsidR="00EF5712" w:rsidRPr="00FB0731" w:rsidRDefault="00EF5712" w:rsidP="00B24C20">
      <w:pPr>
        <w:pStyle w:val="KMnormal"/>
        <w:jc w:val="both"/>
        <w:rPr>
          <w:u w:val="single"/>
        </w:rPr>
      </w:pPr>
      <w:r w:rsidRPr="00FB0731">
        <w:rPr>
          <w:u w:val="single"/>
        </w:rPr>
        <w:t>Slaboproud</w:t>
      </w:r>
    </w:p>
    <w:p w14:paraId="2A0F068F" w14:textId="775B29BF" w:rsidR="00EF5712" w:rsidRPr="00FB0731" w:rsidRDefault="0087279B" w:rsidP="00B24C20">
      <w:pPr>
        <w:pStyle w:val="KMnormal"/>
        <w:jc w:val="both"/>
      </w:pPr>
      <w:r w:rsidRPr="00FB0731">
        <w:t>Bez změny</w:t>
      </w:r>
      <w:r w:rsidR="00EF5712" w:rsidRPr="00FB0731">
        <w:t>.</w:t>
      </w:r>
    </w:p>
    <w:p w14:paraId="7C42F446" w14:textId="62A4F4D1" w:rsidR="00361D2F" w:rsidRPr="00FB0731" w:rsidRDefault="00361D2F" w:rsidP="00B24C20">
      <w:pPr>
        <w:pStyle w:val="KMnormal"/>
        <w:jc w:val="both"/>
        <w:rPr>
          <w:u w:val="single"/>
        </w:rPr>
      </w:pPr>
      <w:r w:rsidRPr="00FB0731">
        <w:rPr>
          <w:u w:val="single"/>
        </w:rPr>
        <w:t>Plynoinstalace</w:t>
      </w:r>
    </w:p>
    <w:p w14:paraId="6D50D143" w14:textId="012D9F38" w:rsidR="00361D2F" w:rsidRDefault="0087279B" w:rsidP="00B24C20">
      <w:pPr>
        <w:pStyle w:val="KMnormal"/>
        <w:jc w:val="both"/>
        <w:rPr>
          <w:szCs w:val="24"/>
        </w:rPr>
      </w:pPr>
      <w:r w:rsidRPr="00FB0731">
        <w:rPr>
          <w:szCs w:val="24"/>
        </w:rPr>
        <w:t xml:space="preserve">Beze </w:t>
      </w:r>
      <w:proofErr w:type="gramStart"/>
      <w:r w:rsidRPr="00FB0731">
        <w:rPr>
          <w:szCs w:val="24"/>
        </w:rPr>
        <w:t>změny.</w:t>
      </w:r>
      <w:r w:rsidR="00361D2F" w:rsidRPr="00FB0731">
        <w:rPr>
          <w:szCs w:val="24"/>
        </w:rPr>
        <w:t>.</w:t>
      </w:r>
      <w:proofErr w:type="gramEnd"/>
    </w:p>
    <w:p w14:paraId="4C1799EC" w14:textId="6F712F11" w:rsidR="002C4225" w:rsidRDefault="002C4225" w:rsidP="002C4225">
      <w:pPr>
        <w:pStyle w:val="KMnadpis3"/>
        <w:numPr>
          <w:ilvl w:val="0"/>
          <w:numId w:val="27"/>
        </w:numPr>
      </w:pPr>
      <w:r>
        <w:t>Připojovací rozměry, výkopové kapacity a délky</w:t>
      </w:r>
      <w:r w:rsidR="00CE2DDF">
        <w:t>:</w:t>
      </w:r>
    </w:p>
    <w:p w14:paraId="6427A4EC" w14:textId="2D20272A" w:rsidR="00DA317D" w:rsidRPr="00DA317D" w:rsidRDefault="000E73D1" w:rsidP="00DA317D">
      <w:pPr>
        <w:pStyle w:val="KMnormal"/>
        <w:jc w:val="both"/>
        <w:rPr>
          <w:highlight w:val="red"/>
        </w:rPr>
      </w:pPr>
      <w:r>
        <w:t xml:space="preserve">Není součástí řešení projektu. </w:t>
      </w:r>
    </w:p>
    <w:p w14:paraId="4078CDB3" w14:textId="77777777" w:rsidR="002A67FB" w:rsidRDefault="002A67FB" w:rsidP="002A67FB">
      <w:pPr>
        <w:pStyle w:val="KMnadpis1"/>
      </w:pPr>
      <w:bookmarkStart w:id="16" w:name="_Toc138161353"/>
      <w:r w:rsidRPr="002A67FB">
        <w:t>Dopravní řešení</w:t>
      </w:r>
      <w:bookmarkEnd w:id="16"/>
    </w:p>
    <w:p w14:paraId="75781322" w14:textId="77777777" w:rsidR="00985928" w:rsidRDefault="00985928" w:rsidP="002C4225">
      <w:pPr>
        <w:pStyle w:val="KMnadpis3"/>
        <w:numPr>
          <w:ilvl w:val="0"/>
          <w:numId w:val="30"/>
        </w:numPr>
      </w:pPr>
      <w:r>
        <w:t>Popis dopravního řešení včetně bezbariérových opatření pro přístupnost a užívání stavby osobami se sníženou schopností pohybu nebo orientace</w:t>
      </w:r>
      <w:r w:rsidR="009B79EC">
        <w:t>:</w:t>
      </w:r>
    </w:p>
    <w:p w14:paraId="481E6B41" w14:textId="66EADD64" w:rsidR="00DC0B18" w:rsidRDefault="008645F1" w:rsidP="00DC0B18">
      <w:pPr>
        <w:pStyle w:val="KMnormal"/>
        <w:jc w:val="both"/>
      </w:pPr>
      <w:proofErr w:type="gramStart"/>
      <w:r>
        <w:t>Neřeší</w:t>
      </w:r>
      <w:proofErr w:type="gramEnd"/>
      <w:r>
        <w:t xml:space="preserve"> se.</w:t>
      </w:r>
    </w:p>
    <w:p w14:paraId="2AFDC584" w14:textId="77777777" w:rsidR="00985928" w:rsidRDefault="00985928" w:rsidP="002C4225">
      <w:pPr>
        <w:pStyle w:val="KMnadpis3"/>
        <w:numPr>
          <w:ilvl w:val="0"/>
          <w:numId w:val="30"/>
        </w:numPr>
      </w:pPr>
      <w:r>
        <w:t>Napojení území na stávající dopravní infrastrukturu</w:t>
      </w:r>
      <w:r w:rsidR="009B79EC">
        <w:t>:</w:t>
      </w:r>
    </w:p>
    <w:p w14:paraId="648F163E" w14:textId="3ABFAD27" w:rsidR="00441F44" w:rsidRDefault="000E73D1" w:rsidP="00DE7FC9">
      <w:pPr>
        <w:pStyle w:val="KMnormal"/>
        <w:jc w:val="both"/>
      </w:pPr>
      <w:r>
        <w:t xml:space="preserve">Není součástí řešení projektu. Napojení zůstává stávající. </w:t>
      </w:r>
    </w:p>
    <w:p w14:paraId="605538B0" w14:textId="77777777" w:rsidR="009B79EC" w:rsidRDefault="009B79EC" w:rsidP="002C4225">
      <w:pPr>
        <w:pStyle w:val="KMnadpis3"/>
        <w:numPr>
          <w:ilvl w:val="0"/>
          <w:numId w:val="30"/>
        </w:numPr>
      </w:pPr>
      <w:r>
        <w:lastRenderedPageBreak/>
        <w:t>Doprava v klidu:</w:t>
      </w:r>
    </w:p>
    <w:p w14:paraId="7B9AE681" w14:textId="6A48195B" w:rsidR="003F1AD3" w:rsidRDefault="000E73D1" w:rsidP="000E73D1">
      <w:pPr>
        <w:pStyle w:val="KMnormal"/>
        <w:jc w:val="both"/>
      </w:pPr>
      <w:r w:rsidRPr="004E16FE">
        <w:t>Není součástí řešení projektu.</w:t>
      </w:r>
    </w:p>
    <w:p w14:paraId="3B519C29" w14:textId="1149971D" w:rsidR="007C07C3" w:rsidRDefault="007C07C3" w:rsidP="007C07C3">
      <w:pPr>
        <w:pStyle w:val="KMnormal"/>
        <w:jc w:val="both"/>
      </w:pPr>
      <w:r>
        <w:t>Řešená rekonstrukce</w:t>
      </w:r>
      <w:r w:rsidR="0007178F">
        <w:t xml:space="preserve"> nemá vliv na </w:t>
      </w:r>
      <w:r w:rsidR="000F4825">
        <w:t>dopravu v klidu, neboť se nemění</w:t>
      </w:r>
      <w:r w:rsidR="00D10315">
        <w:t xml:space="preserve"> </w:t>
      </w:r>
      <w:proofErr w:type="gramStart"/>
      <w:r w:rsidR="00D10315">
        <w:t>respek</w:t>
      </w:r>
      <w:r w:rsidR="004E16FE">
        <w:t>t</w:t>
      </w:r>
      <w:r w:rsidR="00D10315">
        <w:t xml:space="preserve">ive </w:t>
      </w:r>
      <w:r w:rsidR="00433446">
        <w:t xml:space="preserve"> nezvyšují</w:t>
      </w:r>
      <w:proofErr w:type="gramEnd"/>
      <w:r w:rsidR="00433446">
        <w:t xml:space="preserve"> </w:t>
      </w:r>
      <w:r w:rsidR="00D10315">
        <w:t xml:space="preserve">celkové </w:t>
      </w:r>
      <w:r w:rsidR="00433446">
        <w:t>kapacity.</w:t>
      </w:r>
    </w:p>
    <w:p w14:paraId="25657450" w14:textId="77777777" w:rsidR="009B79EC" w:rsidRDefault="009B79EC" w:rsidP="002C4225">
      <w:pPr>
        <w:pStyle w:val="KMnadpis3"/>
        <w:numPr>
          <w:ilvl w:val="0"/>
          <w:numId w:val="30"/>
        </w:numPr>
      </w:pPr>
      <w:r>
        <w:t>Pěší a cyklistické stezky:</w:t>
      </w:r>
    </w:p>
    <w:p w14:paraId="402BEBD7" w14:textId="7337F734" w:rsidR="00441F44" w:rsidRDefault="000E73D1" w:rsidP="00CD3B4D">
      <w:pPr>
        <w:pStyle w:val="KMnormal"/>
      </w:pPr>
      <w:r>
        <w:t xml:space="preserve">Není součástí řešení projektu. </w:t>
      </w:r>
      <w:r w:rsidR="00CD3B4D">
        <w:t xml:space="preserve"> </w:t>
      </w:r>
    </w:p>
    <w:p w14:paraId="70037B95" w14:textId="77777777" w:rsidR="002A67FB" w:rsidRDefault="002A67FB" w:rsidP="002A67FB">
      <w:pPr>
        <w:pStyle w:val="KMnadpis1"/>
      </w:pPr>
      <w:bookmarkStart w:id="17" w:name="_Toc138161354"/>
      <w:r>
        <w:t>Řešení vegetace a souvisejících terénních úprav</w:t>
      </w:r>
      <w:bookmarkEnd w:id="17"/>
      <w:r>
        <w:t xml:space="preserve"> </w:t>
      </w:r>
    </w:p>
    <w:p w14:paraId="50A8F339" w14:textId="77777777" w:rsidR="00330826" w:rsidRDefault="00330826" w:rsidP="00330826">
      <w:pPr>
        <w:pStyle w:val="KMnadpis3"/>
        <w:numPr>
          <w:ilvl w:val="0"/>
          <w:numId w:val="35"/>
        </w:numPr>
      </w:pPr>
      <w:r>
        <w:t>Terénní úpravy:</w:t>
      </w:r>
    </w:p>
    <w:p w14:paraId="7C87A15A" w14:textId="0F328168" w:rsidR="00441F44" w:rsidRDefault="000E73D1" w:rsidP="008B76AD">
      <w:pPr>
        <w:pStyle w:val="KMnormal"/>
        <w:jc w:val="both"/>
      </w:pPr>
      <w:r>
        <w:t xml:space="preserve">Projekt </w:t>
      </w:r>
      <w:proofErr w:type="gramStart"/>
      <w:r>
        <w:t>neřeší</w:t>
      </w:r>
      <w:proofErr w:type="gramEnd"/>
      <w:r>
        <w:t xml:space="preserve">. </w:t>
      </w:r>
    </w:p>
    <w:p w14:paraId="7A45FD1E" w14:textId="77777777" w:rsidR="00330826" w:rsidRDefault="00330826" w:rsidP="00330826">
      <w:pPr>
        <w:pStyle w:val="KMnadpis3"/>
        <w:numPr>
          <w:ilvl w:val="0"/>
          <w:numId w:val="35"/>
        </w:numPr>
      </w:pPr>
      <w:r>
        <w:t>Použité vegetační prvky:</w:t>
      </w:r>
    </w:p>
    <w:p w14:paraId="6A0C58D0" w14:textId="2A7C8BDE" w:rsidR="00441F44" w:rsidRDefault="000E73D1" w:rsidP="00441F44">
      <w:pPr>
        <w:pStyle w:val="KMnormal"/>
      </w:pPr>
      <w:r>
        <w:t xml:space="preserve">Není součástí řešení projektu. </w:t>
      </w:r>
    </w:p>
    <w:p w14:paraId="76B81992" w14:textId="77777777" w:rsidR="00330826" w:rsidRDefault="00330826" w:rsidP="00330826">
      <w:pPr>
        <w:pStyle w:val="KMnadpis3"/>
        <w:numPr>
          <w:ilvl w:val="0"/>
          <w:numId w:val="35"/>
        </w:numPr>
      </w:pPr>
      <w:r>
        <w:t>Biochemická opatření:</w:t>
      </w:r>
    </w:p>
    <w:p w14:paraId="0FB9F977" w14:textId="51BD9FED" w:rsidR="00441F44" w:rsidRDefault="00DC0B18" w:rsidP="00441F44">
      <w:pPr>
        <w:pStyle w:val="KMnormal"/>
      </w:pPr>
      <w:r>
        <w:t>Není součástí řešení projektu</w:t>
      </w:r>
      <w:r w:rsidR="00050BC7">
        <w:t>.</w:t>
      </w:r>
    </w:p>
    <w:p w14:paraId="6CA414C8" w14:textId="77777777" w:rsidR="002A67FB" w:rsidRDefault="002A67FB" w:rsidP="002A67FB">
      <w:pPr>
        <w:pStyle w:val="KMnadpis1"/>
      </w:pPr>
      <w:bookmarkStart w:id="18" w:name="_Toc138161355"/>
      <w:r>
        <w:t>Popis vlivů stavby na životní prostředí a jeho ochrana</w:t>
      </w:r>
      <w:bookmarkEnd w:id="18"/>
    </w:p>
    <w:p w14:paraId="6DBE3297" w14:textId="77777777" w:rsidR="00441F44" w:rsidRDefault="00441F44" w:rsidP="00441F44">
      <w:pPr>
        <w:pStyle w:val="KMnadpis3"/>
        <w:numPr>
          <w:ilvl w:val="0"/>
          <w:numId w:val="37"/>
        </w:numPr>
      </w:pPr>
      <w:r>
        <w:t>Vliv na životní prostředí – ovzduší, hluk, voda, odpady a půda:</w:t>
      </w:r>
    </w:p>
    <w:p w14:paraId="70FEF0CD" w14:textId="0A946512" w:rsidR="00DC0B18" w:rsidRDefault="004A5889" w:rsidP="00956BD2">
      <w:pPr>
        <w:pStyle w:val="KMnormal"/>
        <w:jc w:val="both"/>
      </w:pPr>
      <w:r>
        <w:t>Navržená stavební</w:t>
      </w:r>
      <w:r w:rsidR="008645F1" w:rsidRPr="00EF3EA1">
        <w:t xml:space="preserve"> </w:t>
      </w:r>
      <w:r>
        <w:t>úprava</w:t>
      </w:r>
      <w:r w:rsidR="008645F1" w:rsidRPr="00EF3EA1">
        <w:t xml:space="preserve"> nebud</w:t>
      </w:r>
      <w:r>
        <w:t>e</w:t>
      </w:r>
      <w:r w:rsidR="00DC0B18" w:rsidRPr="00EF3EA1">
        <w:t xml:space="preserve"> mít zhoršující vliv na životní prostředí. Dodavatel stavby je povinen při provádění stavby provádět opatření vedoucí ke snížení prašnosti a hlučnosti stavebních prací sv souladu s platnými předpisy a požadavky investora na zajištění provozu investora. Ochrana proti hluku během provádění stavby musí být součástí technologického postupu dodavatele zpracovaného před zahájením prací. Během prací musí být provedena opatření ke snížení hlučnosti a prašnosti stavby.</w:t>
      </w:r>
    </w:p>
    <w:p w14:paraId="239BD668" w14:textId="77777777" w:rsidR="00441F44" w:rsidRDefault="00441F44" w:rsidP="00441F44">
      <w:pPr>
        <w:pStyle w:val="KMnadpis3"/>
        <w:numPr>
          <w:ilvl w:val="0"/>
          <w:numId w:val="37"/>
        </w:numPr>
      </w:pPr>
      <w:r>
        <w:t>Vliv na přírodu a krajinu – ochrana dřevin, ochrana památkových stromů, ochrana rostlin a živočichů, zachování ekologických funkcí a vazeb v krajině apod.:</w:t>
      </w:r>
    </w:p>
    <w:p w14:paraId="1A565C1D" w14:textId="32B04BFD" w:rsidR="00956BD2" w:rsidRDefault="005420E0" w:rsidP="00956BD2">
      <w:pPr>
        <w:pStyle w:val="KMnormal"/>
        <w:ind w:left="1919"/>
        <w:jc w:val="both"/>
      </w:pPr>
      <w:r>
        <w:t>Stavba nevyvolává žádné negativní vlivy na přírodu a krajinu</w:t>
      </w:r>
      <w:r w:rsidR="00956BD2">
        <w:t xml:space="preserve">. </w:t>
      </w:r>
    </w:p>
    <w:p w14:paraId="556C4B0D" w14:textId="77777777" w:rsidR="00441F44" w:rsidRDefault="00441F44" w:rsidP="00441F44">
      <w:pPr>
        <w:pStyle w:val="KMnadpis3"/>
        <w:numPr>
          <w:ilvl w:val="0"/>
          <w:numId w:val="37"/>
        </w:numPr>
      </w:pPr>
      <w:r>
        <w:t>Vliv na soustavu chráněných území Natura 2000:</w:t>
      </w:r>
    </w:p>
    <w:p w14:paraId="36880D70" w14:textId="4C013425" w:rsidR="00247776" w:rsidRPr="00247776" w:rsidRDefault="005420E0" w:rsidP="005420E0">
      <w:pPr>
        <w:pStyle w:val="KMnormal"/>
        <w:jc w:val="both"/>
      </w:pPr>
      <w:r>
        <w:t>Stavba nevyvolává žádné vlivy na soustavu chráněných území Natura 2000</w:t>
      </w:r>
      <w:r w:rsidR="00E15BAE">
        <w:t xml:space="preserve">. </w:t>
      </w:r>
    </w:p>
    <w:p w14:paraId="1C7841C1" w14:textId="77777777" w:rsidR="00441F44" w:rsidRDefault="00441F44" w:rsidP="00441F44">
      <w:pPr>
        <w:pStyle w:val="KMnadpis3"/>
        <w:numPr>
          <w:ilvl w:val="0"/>
          <w:numId w:val="37"/>
        </w:numPr>
      </w:pPr>
      <w:r>
        <w:t>Způsob zohlednění podmínek závazného stanoviska posouzení vlivu záměru na životní prostředí, je-li podkladem:</w:t>
      </w:r>
    </w:p>
    <w:p w14:paraId="4C7F4834" w14:textId="7E73CC1A" w:rsidR="00247776" w:rsidRPr="00247776" w:rsidRDefault="00E15BAE" w:rsidP="00247776">
      <w:pPr>
        <w:pStyle w:val="KMnormal"/>
      </w:pPr>
      <w:r w:rsidRPr="00050BC7">
        <w:t>Není podkladem.</w:t>
      </w:r>
      <w:r>
        <w:t xml:space="preserve"> </w:t>
      </w:r>
    </w:p>
    <w:p w14:paraId="4A01CA7B" w14:textId="77777777" w:rsidR="00441F44" w:rsidRDefault="00441F44" w:rsidP="00441F44">
      <w:pPr>
        <w:pStyle w:val="KMnadpis3"/>
        <w:numPr>
          <w:ilvl w:val="0"/>
          <w:numId w:val="37"/>
        </w:numPr>
      </w:pPr>
      <w:r>
        <w:lastRenderedPageBreak/>
        <w:t>V případě záměrů spadajících do režimu zákona o integrované prevenci základní parametry způsobu naplnění závěrů o nejlepších dostupných technikách nebo integrované povolení, bylo-li vydáno:</w:t>
      </w:r>
    </w:p>
    <w:p w14:paraId="41C1B77C" w14:textId="22606015" w:rsidR="00247776" w:rsidRPr="00247776" w:rsidRDefault="00956BD2" w:rsidP="00247776">
      <w:pPr>
        <w:pStyle w:val="KMnormal"/>
      </w:pPr>
      <w:r>
        <w:t xml:space="preserve">Nebylo. </w:t>
      </w:r>
    </w:p>
    <w:p w14:paraId="3FA8F1FA" w14:textId="77777777" w:rsidR="00441F44" w:rsidRDefault="00441F44" w:rsidP="00441F44">
      <w:pPr>
        <w:pStyle w:val="KMnadpis3"/>
        <w:numPr>
          <w:ilvl w:val="0"/>
          <w:numId w:val="37"/>
        </w:numPr>
      </w:pPr>
      <w:r>
        <w:t>Navrhovaná ochranná a bezpečnostní pásma, rozsah omezení a podmínky ochrany podle jiných právních předpisů:</w:t>
      </w:r>
    </w:p>
    <w:p w14:paraId="4F57ED2B" w14:textId="322E51D1" w:rsidR="00404AAB" w:rsidRPr="00247776" w:rsidRDefault="005420E0" w:rsidP="00247776">
      <w:pPr>
        <w:pStyle w:val="KMnormal"/>
      </w:pPr>
      <w:r>
        <w:t>Nejsou navrhována žádná bezpečnostní pásma ani omezení</w:t>
      </w:r>
      <w:r w:rsidR="00956BD2" w:rsidRPr="009C495A">
        <w:t>.</w:t>
      </w:r>
      <w:r w:rsidR="00956BD2">
        <w:t xml:space="preserve"> </w:t>
      </w:r>
    </w:p>
    <w:p w14:paraId="7B32734B" w14:textId="77777777" w:rsidR="002A67FB" w:rsidRDefault="002A67FB" w:rsidP="002A67FB">
      <w:pPr>
        <w:pStyle w:val="KMnadpis1"/>
      </w:pPr>
      <w:bookmarkStart w:id="19" w:name="_Toc138161356"/>
      <w:r>
        <w:t>Ochrana obyvatelstva</w:t>
      </w:r>
      <w:bookmarkEnd w:id="19"/>
    </w:p>
    <w:p w14:paraId="597DFAEE" w14:textId="5EF4B7CE" w:rsidR="001D2117" w:rsidRPr="005420E0" w:rsidRDefault="005420E0" w:rsidP="005420E0">
      <w:pPr>
        <w:pStyle w:val="KMnormal"/>
        <w:jc w:val="both"/>
        <w:rPr>
          <w:rFonts w:cs="Times New Roman"/>
          <w:szCs w:val="24"/>
          <w:shd w:val="clear" w:color="auto" w:fill="FAF9F8"/>
        </w:rPr>
      </w:pPr>
      <w:r w:rsidRPr="00F90738">
        <w:rPr>
          <w:rFonts w:cs="Times New Roman"/>
          <w:szCs w:val="24"/>
          <w:shd w:val="clear" w:color="auto" w:fill="FAF9F8"/>
        </w:rPr>
        <w:t>Objekt není určen pro ochranu obyvatelstva. Obyvatelé v případě ohrožení budou využívat místní systém ochrany obyvatelstva</w:t>
      </w:r>
      <w:r w:rsidR="00956BD2" w:rsidRPr="00F90738">
        <w:rPr>
          <w:rFonts w:cs="Times New Roman"/>
          <w:szCs w:val="24"/>
          <w:shd w:val="clear" w:color="auto" w:fill="FAF9F8"/>
        </w:rPr>
        <w:t>.</w:t>
      </w:r>
    </w:p>
    <w:p w14:paraId="511071DF" w14:textId="77777777" w:rsidR="002A67FB" w:rsidRDefault="002A67FB" w:rsidP="002A67FB">
      <w:pPr>
        <w:pStyle w:val="KMnadpis1"/>
      </w:pPr>
      <w:bookmarkStart w:id="20" w:name="_Toc138161357"/>
      <w:r>
        <w:t>Zásady organizace výstavby</w:t>
      </w:r>
      <w:bookmarkEnd w:id="20"/>
    </w:p>
    <w:p w14:paraId="7EED6A0D" w14:textId="77777777" w:rsidR="00247776" w:rsidRDefault="00247776" w:rsidP="00247776">
      <w:pPr>
        <w:pStyle w:val="KMnadpis3"/>
        <w:numPr>
          <w:ilvl w:val="0"/>
          <w:numId w:val="39"/>
        </w:numPr>
      </w:pPr>
      <w:r>
        <w:t>Potřeby a spotřeby rozhodujících médií a hmot, jejich zajištění:</w:t>
      </w:r>
    </w:p>
    <w:p w14:paraId="750A6018" w14:textId="4275CBB1" w:rsidR="00D76AEF" w:rsidRPr="00956BD2" w:rsidRDefault="00956BD2" w:rsidP="00956BD2">
      <w:pPr>
        <w:pStyle w:val="KMnormal"/>
        <w:jc w:val="both"/>
        <w:rPr>
          <w:rFonts w:cs="Times New Roman"/>
          <w:szCs w:val="24"/>
        </w:rPr>
      </w:pPr>
      <w:r>
        <w:rPr>
          <w:rFonts w:cs="Times New Roman"/>
          <w:szCs w:val="24"/>
          <w:shd w:val="clear" w:color="auto" w:fill="FAF9F8"/>
        </w:rPr>
        <w:t>Média pro staveniště budou napojena na stávající budovu. Zhotovitel stavby zajistí měření těchto odebíraných médií.</w:t>
      </w:r>
    </w:p>
    <w:p w14:paraId="2A155DCC" w14:textId="77777777" w:rsidR="00247776" w:rsidRDefault="00D76AEF" w:rsidP="00247776">
      <w:pPr>
        <w:pStyle w:val="KMnadpis3"/>
        <w:numPr>
          <w:ilvl w:val="0"/>
          <w:numId w:val="39"/>
        </w:numPr>
      </w:pPr>
      <w:r>
        <w:t>Odvodnění staveniště:</w:t>
      </w:r>
    </w:p>
    <w:p w14:paraId="10BC364D" w14:textId="2A4370C6" w:rsidR="00D76AEF" w:rsidRDefault="00EF3EA1" w:rsidP="00D76AEF">
      <w:pPr>
        <w:pStyle w:val="KMnormal"/>
      </w:pPr>
      <w:r>
        <w:t>Vzhledem k ch</w:t>
      </w:r>
      <w:r w:rsidR="00F90738">
        <w:t>a</w:t>
      </w:r>
      <w:r>
        <w:t xml:space="preserve">rakteru stavby se </w:t>
      </w:r>
      <w:proofErr w:type="gramStart"/>
      <w:r>
        <w:t>neřeší</w:t>
      </w:r>
      <w:proofErr w:type="gramEnd"/>
      <w:r>
        <w:t>.</w:t>
      </w:r>
    </w:p>
    <w:p w14:paraId="1F7BDDA0" w14:textId="77777777" w:rsidR="00D76AEF" w:rsidRDefault="00D76AEF" w:rsidP="00247776">
      <w:pPr>
        <w:pStyle w:val="KMnadpis3"/>
        <w:numPr>
          <w:ilvl w:val="0"/>
          <w:numId w:val="39"/>
        </w:numPr>
      </w:pPr>
      <w:r>
        <w:t>Napojení staveniště na stávající dopravní a technickou infrastrukturu:</w:t>
      </w:r>
    </w:p>
    <w:p w14:paraId="6DF1F8B2" w14:textId="0CA783A2" w:rsidR="00D76AEF" w:rsidRDefault="00AF1D76" w:rsidP="00D76AEF">
      <w:pPr>
        <w:pStyle w:val="KMnormal"/>
      </w:pPr>
      <w:r w:rsidRPr="00A72C97">
        <w:t>Napojení zůstane stávající.</w:t>
      </w:r>
      <w:r>
        <w:t xml:space="preserve"> </w:t>
      </w:r>
    </w:p>
    <w:p w14:paraId="76DEBFFE" w14:textId="77777777" w:rsidR="00D76AEF" w:rsidRDefault="00D76AEF" w:rsidP="00247776">
      <w:pPr>
        <w:pStyle w:val="KMnadpis3"/>
        <w:numPr>
          <w:ilvl w:val="0"/>
          <w:numId w:val="39"/>
        </w:numPr>
      </w:pPr>
      <w:r>
        <w:t>Vliv provádění stavby na okolní stavby a pozemky:</w:t>
      </w:r>
    </w:p>
    <w:p w14:paraId="5A7872E0" w14:textId="1B449E82" w:rsidR="00D76AEF" w:rsidRDefault="005420E0" w:rsidP="005420E0">
      <w:pPr>
        <w:pStyle w:val="KMnormal"/>
        <w:jc w:val="both"/>
      </w:pPr>
      <w:r>
        <w:t>Provádění stavby nebude mít negativní vliv na sousední stavby nebo pozemky. Zařízení staveniště bude umístěno na pozemcích stavby. Během stavby musí být zabráněno úniku nepovolených látek do okolí. Stavba bude prováděna s maximální ohleduplností k okolí, hlučnost a prašnost bude ometena na minimum. Stavební suť bude recyklována ev. Jinak ekologicky likvidována (např. uložením na řízené skládce). Doklad o tom bude předložen objednateli</w:t>
      </w:r>
      <w:r w:rsidR="00956BD2" w:rsidRPr="00A72C97">
        <w:t>.</w:t>
      </w:r>
      <w:r w:rsidR="00956BD2">
        <w:t xml:space="preserve"> </w:t>
      </w:r>
    </w:p>
    <w:p w14:paraId="59DBE21A" w14:textId="77777777" w:rsidR="00D76AEF" w:rsidRDefault="00D76AEF" w:rsidP="00247776">
      <w:pPr>
        <w:pStyle w:val="KMnadpis3"/>
        <w:numPr>
          <w:ilvl w:val="0"/>
          <w:numId w:val="39"/>
        </w:numPr>
      </w:pPr>
      <w:r>
        <w:t>Ochrana okolí staveniště a požadavky na související asanace, demolice, kácení dřevin:</w:t>
      </w:r>
    </w:p>
    <w:p w14:paraId="10616408" w14:textId="77777777" w:rsidR="005420E0" w:rsidRDefault="005420E0" w:rsidP="005420E0">
      <w:pPr>
        <w:pStyle w:val="KMnormal"/>
        <w:jc w:val="both"/>
      </w:pPr>
      <w:r>
        <w:t xml:space="preserve">Pokud není staveniště zajištěno jiným způsobem, musí být oploceno v zastavěném území obce souvislým oplocením výšky minimálně 1,8 m tak, aby byla zajištěna ochrana staveniště a byl oddělen prostor staveniště od okolí. Pro ochranu okolí stavby z hlediska hlukových poměrů je potřeba důsledně postupovat podle nařízení vlády ze dne 24.8.2011 o ochraně zdraví před nebezpečnými účinky hluku a vibrací, uveřejněné ve sbírce zákonů ČR č. 272/2011 Sb. a </w:t>
      </w:r>
      <w:proofErr w:type="gramStart"/>
      <w:r>
        <w:t>zejména - Hluk</w:t>
      </w:r>
      <w:proofErr w:type="gramEnd"/>
      <w:r>
        <w:t xml:space="preserve"> v chráněném venkovním prostoru, v chráněných vnitřních prostorech staveb a v </w:t>
      </w:r>
      <w:r>
        <w:lastRenderedPageBreak/>
        <w:t xml:space="preserve">chráněných venkovních prostorech staveb a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míchačka,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w:t>
      </w:r>
      <w:proofErr w:type="gramStart"/>
      <w:r>
        <w:t>bude</w:t>
      </w:r>
      <w:proofErr w:type="gramEnd"/>
      <w:r>
        <w:t xml:space="preserve"> pokud možno zkrápěn vodou, aby se zamezilo nadměrné prašnosti. Dopravní prostředky musí mít ložnou plochu zakrytu plachtou nebo musí být uzavřeny. Zároveň budou při odjezdu na veřejnou komunikaci očištěny. </w:t>
      </w:r>
    </w:p>
    <w:p w14:paraId="0EA92612" w14:textId="77777777" w:rsidR="005420E0" w:rsidRDefault="005420E0" w:rsidP="005420E0">
      <w:pPr>
        <w:pStyle w:val="KMnormal"/>
        <w:jc w:val="both"/>
      </w:pPr>
      <w:r>
        <w:t xml:space="preserve">Odpady, které vzniknou při výstavbě, budou likvidovány v souladu se zákonem č. 541/2020 Sb. o odpadech, jeho prováděcími předpisy a předpisy s ním souvisejícími (vyhláška č. 8/2021 Sb., vyhláška č. 8/2021Sb. a vyhláška č. 273/2021 Sb.). Při veškerých pracích je nutno dodržovat bezpečnostní předpisy, zejména </w:t>
      </w:r>
      <w:proofErr w:type="spellStart"/>
      <w:r>
        <w:t>vyhl.č</w:t>
      </w:r>
      <w:proofErr w:type="spellEnd"/>
      <w:r>
        <w:t>. 591/2006 Sb. o bližších minimálních požadavcích na bezpečnost a ochranu zdraví při práci na staveništích. Staveniště se musí zařídit, uspořádat a vybavit přísunovými cestami pro dopravu materiálu tak, aby se stavba mohla řádně a bezpečně provádět.</w:t>
      </w:r>
    </w:p>
    <w:p w14:paraId="6E30B540" w14:textId="77777777" w:rsidR="00D76AEF" w:rsidRDefault="00D76AEF" w:rsidP="00247776">
      <w:pPr>
        <w:pStyle w:val="KMnadpis3"/>
        <w:numPr>
          <w:ilvl w:val="0"/>
          <w:numId w:val="39"/>
        </w:numPr>
      </w:pPr>
      <w:r>
        <w:t>Maximální dočasné a trvalé zábory pro staveniště:</w:t>
      </w:r>
    </w:p>
    <w:p w14:paraId="5DA6408C" w14:textId="5A3A2D94" w:rsidR="00D76AEF" w:rsidRDefault="005420E0" w:rsidP="005420E0">
      <w:pPr>
        <w:pStyle w:val="KMnormal"/>
        <w:jc w:val="both"/>
      </w:pPr>
      <w:r>
        <w:t>Pro stavbu se nepředpokládají zábory veřejných ploch, veškeré stavební práce budou probíhat na pozemcích stavby, zařízení staveniště bude taktéž umístěno na pozemcích stavby</w:t>
      </w:r>
      <w:r w:rsidR="00AF1D76">
        <w:t xml:space="preserve">. </w:t>
      </w:r>
    </w:p>
    <w:p w14:paraId="4E073511" w14:textId="77777777" w:rsidR="00D76AEF" w:rsidRDefault="00D76AEF" w:rsidP="00247776">
      <w:pPr>
        <w:pStyle w:val="KMnadpis3"/>
        <w:numPr>
          <w:ilvl w:val="0"/>
          <w:numId w:val="39"/>
        </w:numPr>
      </w:pPr>
      <w:r>
        <w:t>Požadavky na bezbariérové obchozí trasy:</w:t>
      </w:r>
    </w:p>
    <w:p w14:paraId="058BB0D6" w14:textId="34A385B8" w:rsidR="00D76AEF" w:rsidRDefault="005420E0" w:rsidP="00D76AEF">
      <w:pPr>
        <w:pStyle w:val="KMnormal"/>
      </w:pPr>
      <w:r w:rsidRPr="00091683">
        <w:t>Stavba nevyvolá požadavky na bezbariérové obchozí trasy</w:t>
      </w:r>
      <w:r w:rsidR="00956BD2">
        <w:t xml:space="preserve">. </w:t>
      </w:r>
    </w:p>
    <w:p w14:paraId="5B0BA52F" w14:textId="77777777" w:rsidR="00D76AEF" w:rsidRDefault="00D76AEF" w:rsidP="00247776">
      <w:pPr>
        <w:pStyle w:val="KMnadpis3"/>
        <w:numPr>
          <w:ilvl w:val="0"/>
          <w:numId w:val="39"/>
        </w:numPr>
      </w:pPr>
      <w:r>
        <w:t>Maximální produkovaná množství a druhy odpadů a emisí při výstavbě, jejich likvidace:</w:t>
      </w:r>
    </w:p>
    <w:p w14:paraId="5CC92340" w14:textId="6DA26F63" w:rsidR="00956BD2" w:rsidRDefault="00956BD2" w:rsidP="00956BD2">
      <w:pPr>
        <w:pStyle w:val="KMnormal"/>
        <w:jc w:val="both"/>
        <w:rPr>
          <w:rFonts w:cs="Times New Roman"/>
          <w:szCs w:val="24"/>
          <w:shd w:val="clear" w:color="auto" w:fill="FAF9F8"/>
        </w:rPr>
      </w:pPr>
      <w:r>
        <w:rPr>
          <w:rFonts w:cs="Times New Roman"/>
          <w:szCs w:val="24"/>
          <w:shd w:val="clear" w:color="auto" w:fill="FAF9F8"/>
        </w:rPr>
        <w:t>Produkované odpady budou ukládány a zneškodňovány v souladu s platnou legislativou.</w:t>
      </w:r>
    </w:p>
    <w:p w14:paraId="2B5A3C65"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Veškeré popsané odpady jsou zatříděny do kategorie „O“. Žádný odpad nebude nebezpečný “N“. </w:t>
      </w:r>
    </w:p>
    <w:p w14:paraId="3FCBC8F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S veškerými odpady bude náležitě nakládáno ve smyslu ustanovení zákona č. 541/2020 Sb., Zákon o odpadech, vyhlášky č. 8/2021 Sb., Vyhláška o Katalogu odpadů a posuzování vlastností odpadů (Katalog odpadů), vyhlášky č. 273/2021 Sb., Vyhláška o podrobnostech nakládání s odpady, a předpisů souvisejících s odvozem na legální skládky a úložiště. Původce odpadů je povinen odpady zařazovat podle druhů a kategorií podle § 6 zákona č. 541/2020 Sb. Odpady, které sám nemůže využít nebo odstranit v souladu s tímto zákonem č. 541/2020 Sb., Zákon o odpadech, a prováděcími právními předpisy, převést do vlastnictví </w:t>
      </w:r>
      <w:r>
        <w:rPr>
          <w:rFonts w:cs="Times New Roman"/>
          <w:szCs w:val="24"/>
          <w:shd w:val="clear" w:color="auto" w:fill="FAF9F8"/>
        </w:rPr>
        <w:lastRenderedPageBreak/>
        <w:t>pouze osobě oprávněné k jejich převzetí podle § 13 odstavce (1) písmene e) zákona č. 541/2020 Sb., Zákon o odpadech, a to buď přímo, nebo prostřednictvím k tomu zřízené právnické osoby podle § 13 odstavce (2) zákona č. 541/2020 Sb., Zákon o odpadech. Odpady lze ukládat pouze na skládky, které svým technickým provedením splňují požadavky pro ukládání těchto odpadů.</w:t>
      </w:r>
    </w:p>
    <w:p w14:paraId="07EA1A4E" w14:textId="4041C49A" w:rsidR="00956BD2" w:rsidRDefault="00956BD2" w:rsidP="00956BD2">
      <w:pPr>
        <w:pStyle w:val="KMnormal"/>
        <w:jc w:val="both"/>
        <w:rPr>
          <w:rFonts w:cs="Times New Roman"/>
          <w:szCs w:val="24"/>
          <w:shd w:val="clear" w:color="auto" w:fill="FAF9F8"/>
        </w:rPr>
      </w:pPr>
      <w:r>
        <w:rPr>
          <w:rFonts w:cs="Times New Roman"/>
          <w:szCs w:val="24"/>
          <w:shd w:val="clear" w:color="auto" w:fill="FAF9F8"/>
        </w:rPr>
        <w:t>Rozhodujícím hlediskem pro ukládání odpadů na skládky je jejich složení, mísitelnost, nebezpečné vlastnosti a obsah škodlivých látek ve vodním výluhu, podrobněji podle vyhlášky č. 8/2021 Sb., Vyhláška o Katalogu odpadů a posuzování vlastností odpadů (Katalog odpadů).</w:t>
      </w:r>
    </w:p>
    <w:p w14:paraId="3620295A" w14:textId="77777777" w:rsidR="00AF1D76" w:rsidRDefault="00AF1D76" w:rsidP="00AF1D76">
      <w:pPr>
        <w:pStyle w:val="KMnormal"/>
        <w:ind w:left="0"/>
        <w:jc w:val="both"/>
        <w:rPr>
          <w:rFonts w:cs="Times New Roman"/>
          <w:szCs w:val="24"/>
          <w:shd w:val="clear" w:color="auto" w:fill="FAF9F8"/>
        </w:rPr>
      </w:pPr>
    </w:p>
    <w:tbl>
      <w:tblPr>
        <w:tblStyle w:val="Mkatabulky"/>
        <w:tblW w:w="0" w:type="auto"/>
        <w:tblInd w:w="704" w:type="dxa"/>
        <w:tblLook w:val="04A0" w:firstRow="1" w:lastRow="0" w:firstColumn="1" w:lastColumn="0" w:noHBand="0" w:noVBand="1"/>
      </w:tblPr>
      <w:tblGrid>
        <w:gridCol w:w="992"/>
        <w:gridCol w:w="1323"/>
        <w:gridCol w:w="1243"/>
        <w:gridCol w:w="1563"/>
        <w:gridCol w:w="1643"/>
        <w:gridCol w:w="1594"/>
      </w:tblGrid>
      <w:tr w:rsidR="00956BD2" w14:paraId="00F83ECC" w14:textId="77777777" w:rsidTr="003C3419">
        <w:tc>
          <w:tcPr>
            <w:tcW w:w="8358" w:type="dxa"/>
            <w:gridSpan w:val="6"/>
            <w:tcBorders>
              <w:top w:val="single" w:sz="4" w:space="0" w:color="auto"/>
              <w:left w:val="single" w:sz="4" w:space="0" w:color="auto"/>
              <w:bottom w:val="single" w:sz="4" w:space="0" w:color="auto"/>
              <w:right w:val="single" w:sz="4" w:space="0" w:color="auto"/>
            </w:tcBorders>
            <w:hideMark/>
          </w:tcPr>
          <w:p w14:paraId="125C7B70" w14:textId="77777777" w:rsidR="00956BD2" w:rsidRDefault="00956BD2">
            <w:pPr>
              <w:pStyle w:val="KMnormal"/>
              <w:ind w:left="0"/>
              <w:jc w:val="center"/>
              <w:rPr>
                <w:rFonts w:cs="Times New Roman"/>
                <w:b/>
                <w:bCs/>
                <w:szCs w:val="24"/>
              </w:rPr>
            </w:pPr>
            <w:r>
              <w:rPr>
                <w:rFonts w:cs="Times New Roman"/>
                <w:b/>
                <w:bCs/>
                <w:szCs w:val="24"/>
                <w:shd w:val="clear" w:color="auto" w:fill="FAF9F8"/>
              </w:rPr>
              <w:t>Charakteristika a zatřídění předpokládaných odpadů ze stavby</w:t>
            </w:r>
          </w:p>
        </w:tc>
      </w:tr>
      <w:tr w:rsidR="00956BD2" w14:paraId="1ACC3F09" w14:textId="77777777" w:rsidTr="003C3419">
        <w:tc>
          <w:tcPr>
            <w:tcW w:w="992" w:type="dxa"/>
            <w:tcBorders>
              <w:top w:val="single" w:sz="4" w:space="0" w:color="auto"/>
              <w:left w:val="single" w:sz="4" w:space="0" w:color="auto"/>
              <w:bottom w:val="single" w:sz="4" w:space="0" w:color="auto"/>
              <w:right w:val="single" w:sz="4" w:space="0" w:color="auto"/>
            </w:tcBorders>
            <w:hideMark/>
          </w:tcPr>
          <w:p w14:paraId="4E8DDA0C" w14:textId="77777777" w:rsidR="00956BD2" w:rsidRDefault="00956BD2">
            <w:pPr>
              <w:pStyle w:val="KMnormal"/>
              <w:ind w:left="0"/>
              <w:jc w:val="center"/>
              <w:rPr>
                <w:rFonts w:cs="Times New Roman"/>
                <w:szCs w:val="24"/>
              </w:rPr>
            </w:pPr>
            <w:r>
              <w:rPr>
                <w:rFonts w:cs="Times New Roman"/>
                <w:szCs w:val="24"/>
                <w:shd w:val="clear" w:color="auto" w:fill="FAF9F8"/>
              </w:rPr>
              <w:t>Kód</w:t>
            </w:r>
          </w:p>
        </w:tc>
        <w:tc>
          <w:tcPr>
            <w:tcW w:w="1323" w:type="dxa"/>
            <w:tcBorders>
              <w:top w:val="single" w:sz="4" w:space="0" w:color="auto"/>
              <w:left w:val="single" w:sz="4" w:space="0" w:color="auto"/>
              <w:bottom w:val="single" w:sz="4" w:space="0" w:color="auto"/>
              <w:right w:val="single" w:sz="4" w:space="0" w:color="auto"/>
            </w:tcBorders>
            <w:hideMark/>
          </w:tcPr>
          <w:p w14:paraId="32F2D235" w14:textId="77777777" w:rsidR="00956BD2" w:rsidRDefault="00956BD2">
            <w:pPr>
              <w:pStyle w:val="KMnormal"/>
              <w:ind w:left="0"/>
              <w:jc w:val="center"/>
              <w:rPr>
                <w:rFonts w:cs="Times New Roman"/>
                <w:szCs w:val="24"/>
              </w:rPr>
            </w:pPr>
            <w:r>
              <w:rPr>
                <w:rFonts w:cs="Times New Roman"/>
                <w:szCs w:val="24"/>
                <w:shd w:val="clear" w:color="auto" w:fill="FAF9F8"/>
              </w:rPr>
              <w:t>Zatřídění odpadu</w:t>
            </w:r>
          </w:p>
        </w:tc>
        <w:tc>
          <w:tcPr>
            <w:tcW w:w="1243" w:type="dxa"/>
            <w:tcBorders>
              <w:top w:val="single" w:sz="4" w:space="0" w:color="auto"/>
              <w:left w:val="single" w:sz="4" w:space="0" w:color="auto"/>
              <w:bottom w:val="single" w:sz="4" w:space="0" w:color="auto"/>
              <w:right w:val="single" w:sz="4" w:space="0" w:color="auto"/>
            </w:tcBorders>
            <w:hideMark/>
          </w:tcPr>
          <w:p w14:paraId="28770403" w14:textId="77777777" w:rsidR="00956BD2" w:rsidRDefault="00956BD2">
            <w:pPr>
              <w:pStyle w:val="KMnormal"/>
              <w:ind w:left="0"/>
              <w:jc w:val="center"/>
              <w:rPr>
                <w:rFonts w:cs="Times New Roman"/>
                <w:szCs w:val="24"/>
              </w:rPr>
            </w:pPr>
            <w:r>
              <w:rPr>
                <w:rFonts w:cs="Times New Roman"/>
                <w:szCs w:val="24"/>
                <w:shd w:val="clear" w:color="auto" w:fill="FAF9F8"/>
              </w:rPr>
              <w:t>Název odpadu</w:t>
            </w:r>
          </w:p>
        </w:tc>
        <w:tc>
          <w:tcPr>
            <w:tcW w:w="1563" w:type="dxa"/>
            <w:tcBorders>
              <w:top w:val="single" w:sz="4" w:space="0" w:color="auto"/>
              <w:left w:val="single" w:sz="4" w:space="0" w:color="auto"/>
              <w:bottom w:val="single" w:sz="4" w:space="0" w:color="auto"/>
              <w:right w:val="single" w:sz="4" w:space="0" w:color="auto"/>
            </w:tcBorders>
            <w:hideMark/>
          </w:tcPr>
          <w:p w14:paraId="78E1A8E0" w14:textId="77777777" w:rsidR="00956BD2" w:rsidRDefault="00956BD2">
            <w:pPr>
              <w:pStyle w:val="KMnormal"/>
              <w:ind w:left="0"/>
              <w:jc w:val="center"/>
              <w:rPr>
                <w:rFonts w:cs="Times New Roman"/>
                <w:szCs w:val="24"/>
              </w:rPr>
            </w:pPr>
            <w:r>
              <w:rPr>
                <w:rFonts w:cs="Times New Roman"/>
                <w:szCs w:val="24"/>
                <w:shd w:val="clear" w:color="auto" w:fill="FAF9F8"/>
              </w:rPr>
              <w:t>Původ</w:t>
            </w:r>
          </w:p>
        </w:tc>
        <w:tc>
          <w:tcPr>
            <w:tcW w:w="1643" w:type="dxa"/>
            <w:tcBorders>
              <w:top w:val="single" w:sz="4" w:space="0" w:color="auto"/>
              <w:left w:val="single" w:sz="4" w:space="0" w:color="auto"/>
              <w:bottom w:val="single" w:sz="4" w:space="0" w:color="auto"/>
              <w:right w:val="single" w:sz="4" w:space="0" w:color="auto"/>
            </w:tcBorders>
            <w:hideMark/>
          </w:tcPr>
          <w:p w14:paraId="041885A6" w14:textId="77777777" w:rsidR="00956BD2" w:rsidRDefault="00956BD2">
            <w:pPr>
              <w:pStyle w:val="KMnormal"/>
              <w:ind w:left="0"/>
              <w:jc w:val="center"/>
              <w:rPr>
                <w:rFonts w:cs="Times New Roman"/>
                <w:szCs w:val="24"/>
              </w:rPr>
            </w:pPr>
            <w:r>
              <w:rPr>
                <w:rFonts w:cs="Times New Roman"/>
                <w:szCs w:val="24"/>
                <w:shd w:val="clear" w:color="auto" w:fill="FAF9F8"/>
              </w:rPr>
              <w:t>Předpokládané množství</w:t>
            </w:r>
          </w:p>
        </w:tc>
        <w:tc>
          <w:tcPr>
            <w:tcW w:w="1579" w:type="dxa"/>
            <w:tcBorders>
              <w:top w:val="single" w:sz="4" w:space="0" w:color="auto"/>
              <w:left w:val="single" w:sz="4" w:space="0" w:color="auto"/>
              <w:bottom w:val="single" w:sz="4" w:space="0" w:color="auto"/>
              <w:right w:val="single" w:sz="4" w:space="0" w:color="auto"/>
            </w:tcBorders>
            <w:hideMark/>
          </w:tcPr>
          <w:p w14:paraId="3BCBF6EA" w14:textId="77777777" w:rsidR="00956BD2" w:rsidRDefault="00956BD2">
            <w:pPr>
              <w:pStyle w:val="KMnormal"/>
              <w:ind w:left="0"/>
              <w:jc w:val="center"/>
              <w:rPr>
                <w:rFonts w:cs="Times New Roman"/>
                <w:szCs w:val="24"/>
              </w:rPr>
            </w:pPr>
            <w:r>
              <w:rPr>
                <w:rFonts w:cs="Times New Roman"/>
                <w:szCs w:val="24"/>
                <w:shd w:val="clear" w:color="auto" w:fill="FAF9F8"/>
              </w:rPr>
              <w:t>Nakládání s odpady</w:t>
            </w:r>
          </w:p>
        </w:tc>
      </w:tr>
      <w:tr w:rsidR="00956BD2" w14:paraId="5BA7A147" w14:textId="77777777" w:rsidTr="003C3419">
        <w:trPr>
          <w:trHeight w:val="77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89AEF73" w14:textId="77777777" w:rsidR="00956BD2" w:rsidRDefault="00956BD2">
            <w:pPr>
              <w:pStyle w:val="KMnormal"/>
              <w:ind w:left="0"/>
              <w:jc w:val="center"/>
              <w:rPr>
                <w:rFonts w:cs="Times New Roman"/>
                <w:szCs w:val="24"/>
                <w:shd w:val="clear" w:color="auto" w:fill="FAF9F8"/>
              </w:rPr>
            </w:pPr>
            <w:r>
              <w:rPr>
                <w:rFonts w:cs="Times New Roman"/>
                <w:szCs w:val="24"/>
                <w:shd w:val="clear" w:color="auto" w:fill="FAF9F8"/>
              </w:rPr>
              <w:t>15 01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5AE0C493" w14:textId="77777777" w:rsidR="00956BD2" w:rsidRDefault="00956BD2">
            <w:pPr>
              <w:pStyle w:val="KMnormal"/>
              <w:ind w:left="0"/>
              <w:jc w:val="center"/>
            </w:pPr>
            <w:r>
              <w:t>Obaly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BE22546" w14:textId="77777777" w:rsidR="00956BD2" w:rsidRDefault="00956BD2">
            <w:pPr>
              <w:pStyle w:val="KMnormal"/>
              <w:ind w:left="0"/>
              <w:jc w:val="center"/>
            </w:pPr>
            <w:r>
              <w:t>15 01 01 Papírové a lepenkové obaly</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DBCE185" w14:textId="77777777" w:rsidR="00956BD2" w:rsidRDefault="00956BD2">
            <w:pPr>
              <w:pStyle w:val="KMnormal"/>
              <w:ind w:left="0"/>
              <w:jc w:val="center"/>
              <w:rPr>
                <w:highlight w:val="red"/>
              </w:rPr>
            </w:pPr>
            <w:r>
              <w:t>Obaly od materiálů a zařízení</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2248528" w14:textId="3D1BB01F" w:rsidR="00956BD2" w:rsidRDefault="00C5242B" w:rsidP="004C08F4">
            <w:pPr>
              <w:pStyle w:val="KMnormal"/>
              <w:ind w:left="0"/>
              <w:jc w:val="center"/>
            </w:pPr>
            <w:r>
              <w:t>cca 0,025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E152135" w14:textId="77777777" w:rsidR="00956BD2" w:rsidRDefault="00956BD2">
            <w:pPr>
              <w:pStyle w:val="KMnormal"/>
              <w:ind w:left="0"/>
              <w:jc w:val="center"/>
              <w:rPr>
                <w:highlight w:val="red"/>
              </w:rPr>
            </w:pPr>
            <w:r>
              <w:t>Odvoz a uložení na skládku</w:t>
            </w:r>
          </w:p>
        </w:tc>
      </w:tr>
      <w:tr w:rsidR="00956BD2" w14:paraId="27BB1935" w14:textId="77777777" w:rsidTr="003C3419">
        <w:trPr>
          <w:trHeight w:val="7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8E31562" w14:textId="77777777" w:rsidR="00956BD2" w:rsidRDefault="00956BD2">
            <w:pPr>
              <w:rPr>
                <w:rFonts w:ascii="Times New Roman" w:hAnsi="Times New Roman" w:cs="Times New Roman"/>
                <w:sz w:val="24"/>
                <w:szCs w:val="24"/>
                <w:shd w:val="clear" w:color="auto" w:fill="FAF9F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81C5B"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14249B0A" w14:textId="77777777" w:rsidR="00956BD2" w:rsidRDefault="00956BD2">
            <w:pPr>
              <w:pStyle w:val="KMnormal"/>
              <w:ind w:left="0"/>
              <w:jc w:val="center"/>
            </w:pPr>
            <w:r>
              <w:t>15 01 02 Plastové obaly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C8927" w14:textId="77777777" w:rsidR="00956BD2" w:rsidRDefault="00956BD2">
            <w:pPr>
              <w:rPr>
                <w:rFonts w:ascii="Times New Roman" w:hAnsi="Times New Roman"/>
                <w:sz w:val="24"/>
                <w:highlight w:val="red"/>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80671B1" w14:textId="3C8B41CC" w:rsidR="00956BD2" w:rsidRDefault="00C5242B">
            <w:pPr>
              <w:pStyle w:val="KMnormal"/>
              <w:ind w:left="0"/>
              <w:jc w:val="center"/>
            </w:pPr>
            <w:r>
              <w:t>cca 0,035</w:t>
            </w:r>
            <w:r w:rsidR="0087279B">
              <w:t xml:space="preserve"> </w:t>
            </w:r>
            <w:r>
              <w:t>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44294" w14:textId="77777777" w:rsidR="00956BD2" w:rsidRDefault="00956BD2">
            <w:pPr>
              <w:rPr>
                <w:rFonts w:ascii="Times New Roman" w:hAnsi="Times New Roman"/>
                <w:sz w:val="24"/>
                <w:highlight w:val="red"/>
              </w:rPr>
            </w:pPr>
          </w:p>
        </w:tc>
      </w:tr>
      <w:tr w:rsidR="00956BD2" w14:paraId="032A67A5" w14:textId="77777777" w:rsidTr="003C3419">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FC2E064" w14:textId="77777777" w:rsidR="00956BD2" w:rsidRDefault="00956BD2">
            <w:pPr>
              <w:pStyle w:val="KMnormal"/>
              <w:ind w:left="0"/>
              <w:jc w:val="center"/>
              <w:rPr>
                <w:rFonts w:cs="Times New Roman"/>
                <w:szCs w:val="24"/>
              </w:rPr>
            </w:pPr>
            <w:r>
              <w:rPr>
                <w:rFonts w:cs="Times New Roman"/>
                <w:szCs w:val="24"/>
                <w:shd w:val="clear" w:color="auto" w:fill="FAF9F8"/>
              </w:rPr>
              <w:t>17 01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022749E1" w14:textId="77777777" w:rsidR="00956BD2" w:rsidRDefault="00956BD2">
            <w:pPr>
              <w:pStyle w:val="KMnormal"/>
              <w:ind w:left="0"/>
              <w:jc w:val="center"/>
            </w:pPr>
            <w:r>
              <w:t>Beton, cihly, tašky a keramika</w:t>
            </w:r>
          </w:p>
        </w:tc>
        <w:tc>
          <w:tcPr>
            <w:tcW w:w="1243" w:type="dxa"/>
            <w:tcBorders>
              <w:top w:val="single" w:sz="4" w:space="0" w:color="auto"/>
              <w:left w:val="single" w:sz="4" w:space="0" w:color="auto"/>
              <w:bottom w:val="single" w:sz="4" w:space="0" w:color="auto"/>
              <w:right w:val="single" w:sz="4" w:space="0" w:color="auto"/>
            </w:tcBorders>
            <w:vAlign w:val="center"/>
            <w:hideMark/>
          </w:tcPr>
          <w:p w14:paraId="3849DF48" w14:textId="77777777" w:rsidR="00956BD2" w:rsidRDefault="00956BD2">
            <w:pPr>
              <w:pStyle w:val="KMnormal"/>
              <w:ind w:left="0"/>
              <w:jc w:val="center"/>
            </w:pPr>
            <w:r>
              <w:t>17 01 01</w:t>
            </w:r>
            <w:r>
              <w:br/>
              <w:t>Beton</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05079CE3"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101A5EC6" w14:textId="57D38AE6" w:rsidR="00956BD2" w:rsidRDefault="00772433">
            <w:pPr>
              <w:pStyle w:val="KMnormal"/>
              <w:ind w:left="0"/>
              <w:jc w:val="center"/>
            </w:pPr>
            <w:r>
              <w:t>cca 47</w:t>
            </w:r>
            <w:r w:rsidR="0087279B">
              <w:t xml:space="preserve"> </w:t>
            </w:r>
            <w:r>
              <w:t>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5EB28F25" w14:textId="77777777" w:rsidR="00956BD2" w:rsidRDefault="00956BD2">
            <w:pPr>
              <w:pStyle w:val="KMnormal"/>
              <w:ind w:left="0"/>
              <w:jc w:val="center"/>
            </w:pPr>
            <w:r>
              <w:t>Odvoz a uložení na skládku</w:t>
            </w:r>
          </w:p>
        </w:tc>
      </w:tr>
      <w:tr w:rsidR="00956BD2" w14:paraId="20899CFE" w14:textId="77777777" w:rsidTr="003C3419">
        <w:tc>
          <w:tcPr>
            <w:tcW w:w="992" w:type="dxa"/>
            <w:vMerge/>
            <w:tcBorders>
              <w:top w:val="single" w:sz="4" w:space="0" w:color="auto"/>
              <w:left w:val="single" w:sz="4" w:space="0" w:color="auto"/>
              <w:bottom w:val="single" w:sz="4" w:space="0" w:color="auto"/>
              <w:right w:val="single" w:sz="4" w:space="0" w:color="auto"/>
            </w:tcBorders>
            <w:vAlign w:val="center"/>
            <w:hideMark/>
          </w:tcPr>
          <w:p w14:paraId="0CD6D952" w14:textId="77777777" w:rsidR="00956BD2" w:rsidRDefault="00956BD2">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BD0FF"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426D8591" w14:textId="77777777" w:rsidR="00956BD2" w:rsidRDefault="00956BD2">
            <w:pPr>
              <w:pStyle w:val="KMnormal"/>
              <w:ind w:left="0"/>
              <w:jc w:val="center"/>
            </w:pPr>
            <w:r>
              <w:t>17 01 02</w:t>
            </w:r>
            <w:r>
              <w:br/>
              <w:t>Cihly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9EC71"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7E0AEA0" w14:textId="4D728E3E" w:rsidR="00956BD2" w:rsidRDefault="009F1914">
            <w:pPr>
              <w:pStyle w:val="KMnormal"/>
              <w:ind w:left="0"/>
              <w:jc w:val="center"/>
            </w:pPr>
            <w:r>
              <w:t xml:space="preserve">cca </w:t>
            </w:r>
            <w:r w:rsidR="006C04A4">
              <w:t>2</w:t>
            </w:r>
            <w:r w:rsidR="0038280A">
              <w:t>5</w:t>
            </w:r>
            <w:r w:rsidR="004932A7">
              <w:t xml:space="preserve"> </w:t>
            </w:r>
            <w:r w:rsidR="00E1769E">
              <w:t>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80877" w14:textId="77777777" w:rsidR="00956BD2" w:rsidRDefault="00956BD2">
            <w:pPr>
              <w:rPr>
                <w:rFonts w:ascii="Times New Roman" w:hAnsi="Times New Roman"/>
                <w:sz w:val="24"/>
              </w:rPr>
            </w:pPr>
          </w:p>
        </w:tc>
      </w:tr>
      <w:tr w:rsidR="00956BD2" w14:paraId="0FAE7CD0" w14:textId="77777777" w:rsidTr="003C3419">
        <w:tc>
          <w:tcPr>
            <w:tcW w:w="992" w:type="dxa"/>
            <w:vMerge/>
            <w:tcBorders>
              <w:top w:val="single" w:sz="4" w:space="0" w:color="auto"/>
              <w:left w:val="single" w:sz="4" w:space="0" w:color="auto"/>
              <w:bottom w:val="single" w:sz="4" w:space="0" w:color="auto"/>
              <w:right w:val="single" w:sz="4" w:space="0" w:color="auto"/>
            </w:tcBorders>
            <w:vAlign w:val="center"/>
            <w:hideMark/>
          </w:tcPr>
          <w:p w14:paraId="5A5874FE" w14:textId="77777777" w:rsidR="00956BD2" w:rsidRDefault="00956BD2">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D215F"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5745FEF8" w14:textId="77777777" w:rsidR="00956BD2" w:rsidRDefault="00956BD2">
            <w:pPr>
              <w:pStyle w:val="KMnormal"/>
              <w:ind w:left="0"/>
              <w:jc w:val="center"/>
            </w:pPr>
            <w:r>
              <w:t>17 01 03</w:t>
            </w:r>
            <w:r>
              <w:br/>
              <w:t>Tašky a keramické výrobky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3588B"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1F78AE48" w14:textId="5E671324" w:rsidR="00956BD2" w:rsidRDefault="00803FC3">
            <w:pPr>
              <w:pStyle w:val="KMnormal"/>
              <w:ind w:left="0"/>
              <w:jc w:val="center"/>
            </w:pPr>
            <w:r>
              <w:t xml:space="preserve">cca </w:t>
            </w:r>
            <w:r w:rsidR="00C90CBD">
              <w:t>7,5</w:t>
            </w:r>
            <w:r>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2B534" w14:textId="77777777" w:rsidR="00956BD2" w:rsidRDefault="00956BD2">
            <w:pPr>
              <w:rPr>
                <w:rFonts w:ascii="Times New Roman" w:hAnsi="Times New Roman"/>
                <w:sz w:val="24"/>
              </w:rPr>
            </w:pPr>
          </w:p>
        </w:tc>
      </w:tr>
      <w:tr w:rsidR="00956BD2" w14:paraId="0F140738" w14:textId="77777777" w:rsidTr="003C3419">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3F6E0D9" w14:textId="77777777" w:rsidR="00956BD2" w:rsidRDefault="00956BD2">
            <w:pPr>
              <w:pStyle w:val="KMnormal"/>
              <w:ind w:left="0"/>
              <w:jc w:val="center"/>
            </w:pPr>
            <w:r>
              <w:t>17 02</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211CC1E5" w14:textId="77777777" w:rsidR="00956BD2" w:rsidRDefault="00956BD2">
            <w:pPr>
              <w:pStyle w:val="KMnormal"/>
              <w:ind w:left="0"/>
              <w:jc w:val="center"/>
            </w:pPr>
            <w:r>
              <w:t>Dřevo, sklo a plasty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7473898" w14:textId="77777777" w:rsidR="00956BD2" w:rsidRDefault="00956BD2">
            <w:pPr>
              <w:pStyle w:val="KMnormal"/>
              <w:ind w:left="0"/>
              <w:jc w:val="center"/>
            </w:pPr>
            <w:r>
              <w:t>17 02 01</w:t>
            </w:r>
            <w:r>
              <w:br/>
              <w:t>Dřevo</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32530738"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3648CDAE" w14:textId="2D0E52C4" w:rsidR="00956BD2" w:rsidRDefault="00344AE5">
            <w:pPr>
              <w:pStyle w:val="KMnormal"/>
              <w:ind w:left="0"/>
              <w:jc w:val="center"/>
            </w:pPr>
            <w:r>
              <w:t>cca 0,30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220759FD" w14:textId="77777777" w:rsidR="00956BD2" w:rsidRDefault="00956BD2">
            <w:pPr>
              <w:pStyle w:val="KMnormal"/>
              <w:ind w:left="0"/>
              <w:jc w:val="center"/>
            </w:pPr>
            <w:r>
              <w:t>Odvoz a uložení na skládku</w:t>
            </w:r>
          </w:p>
        </w:tc>
      </w:tr>
      <w:tr w:rsidR="00956BD2" w14:paraId="5483C55F" w14:textId="77777777" w:rsidTr="003C3419">
        <w:tc>
          <w:tcPr>
            <w:tcW w:w="992" w:type="dxa"/>
            <w:vMerge/>
            <w:tcBorders>
              <w:top w:val="single" w:sz="4" w:space="0" w:color="auto"/>
              <w:left w:val="single" w:sz="4" w:space="0" w:color="auto"/>
              <w:bottom w:val="single" w:sz="4" w:space="0" w:color="auto"/>
              <w:right w:val="single" w:sz="4" w:space="0" w:color="auto"/>
            </w:tcBorders>
            <w:vAlign w:val="center"/>
            <w:hideMark/>
          </w:tcPr>
          <w:p w14:paraId="0E65ADB0"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4F135"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376667E7" w14:textId="77777777" w:rsidR="00956BD2" w:rsidRDefault="00956BD2">
            <w:pPr>
              <w:pStyle w:val="KMnormal"/>
              <w:ind w:left="0"/>
              <w:jc w:val="center"/>
            </w:pPr>
            <w:r>
              <w:t>17 02 02</w:t>
            </w:r>
            <w:r>
              <w:br/>
              <w:t>Sklo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CE740"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7A307663" w14:textId="0F96DE9F" w:rsidR="00956BD2" w:rsidRDefault="006042DB">
            <w:pPr>
              <w:pStyle w:val="KMnormal"/>
              <w:ind w:left="0"/>
              <w:jc w:val="center"/>
            </w:pPr>
            <w:r>
              <w:t>-</w:t>
            </w:r>
            <w:r w:rsidR="004932A7">
              <w:t xml:space="preserve">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AA2C9" w14:textId="77777777" w:rsidR="00956BD2" w:rsidRDefault="00956BD2">
            <w:pPr>
              <w:rPr>
                <w:rFonts w:ascii="Times New Roman" w:hAnsi="Times New Roman"/>
                <w:sz w:val="24"/>
              </w:rPr>
            </w:pPr>
          </w:p>
        </w:tc>
      </w:tr>
      <w:tr w:rsidR="00956BD2" w14:paraId="59CCC74B" w14:textId="77777777" w:rsidTr="003C3419">
        <w:tc>
          <w:tcPr>
            <w:tcW w:w="992" w:type="dxa"/>
            <w:vMerge/>
            <w:tcBorders>
              <w:top w:val="single" w:sz="4" w:space="0" w:color="auto"/>
              <w:left w:val="single" w:sz="4" w:space="0" w:color="auto"/>
              <w:bottom w:val="single" w:sz="4" w:space="0" w:color="auto"/>
              <w:right w:val="single" w:sz="4" w:space="0" w:color="auto"/>
            </w:tcBorders>
            <w:vAlign w:val="center"/>
            <w:hideMark/>
          </w:tcPr>
          <w:p w14:paraId="5E37AADF"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3134B"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4327D566" w14:textId="77777777" w:rsidR="00956BD2" w:rsidRDefault="00956BD2">
            <w:pPr>
              <w:pStyle w:val="KMnormal"/>
              <w:ind w:left="0"/>
              <w:jc w:val="center"/>
            </w:pPr>
            <w:r>
              <w:t>17 02 03</w:t>
            </w:r>
            <w:r>
              <w:br/>
              <w:t>Plasty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289E3"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2FE0AF85" w14:textId="71007B69" w:rsidR="00956BD2" w:rsidRDefault="006042DB">
            <w:pPr>
              <w:pStyle w:val="KMnormal"/>
              <w:ind w:left="0"/>
              <w:jc w:val="center"/>
            </w:pPr>
            <w:r>
              <w:t>-</w:t>
            </w:r>
            <w:r w:rsidR="003709DF">
              <w:t xml:space="preserve"> </w:t>
            </w:r>
            <w:r w:rsidR="004932A7">
              <w:t>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A43ED" w14:textId="77777777" w:rsidR="00956BD2" w:rsidRDefault="00956BD2">
            <w:pPr>
              <w:rPr>
                <w:rFonts w:ascii="Times New Roman" w:hAnsi="Times New Roman"/>
                <w:sz w:val="24"/>
              </w:rPr>
            </w:pPr>
          </w:p>
        </w:tc>
      </w:tr>
      <w:tr w:rsidR="00956BD2" w14:paraId="21919341" w14:textId="77777777" w:rsidTr="003C3419">
        <w:tc>
          <w:tcPr>
            <w:tcW w:w="992" w:type="dxa"/>
            <w:tcBorders>
              <w:top w:val="single" w:sz="4" w:space="0" w:color="auto"/>
              <w:left w:val="single" w:sz="4" w:space="0" w:color="auto"/>
              <w:bottom w:val="single" w:sz="4" w:space="0" w:color="auto"/>
              <w:right w:val="single" w:sz="4" w:space="0" w:color="auto"/>
            </w:tcBorders>
            <w:vAlign w:val="center"/>
            <w:hideMark/>
          </w:tcPr>
          <w:p w14:paraId="20066D2D" w14:textId="77777777" w:rsidR="00956BD2" w:rsidRDefault="00956BD2">
            <w:pPr>
              <w:pStyle w:val="KMnormal"/>
              <w:ind w:left="0"/>
              <w:jc w:val="center"/>
            </w:pPr>
            <w:r>
              <w:t>17 03</w:t>
            </w:r>
          </w:p>
        </w:tc>
        <w:tc>
          <w:tcPr>
            <w:tcW w:w="1323" w:type="dxa"/>
            <w:tcBorders>
              <w:top w:val="single" w:sz="4" w:space="0" w:color="auto"/>
              <w:left w:val="single" w:sz="4" w:space="0" w:color="auto"/>
              <w:bottom w:val="single" w:sz="4" w:space="0" w:color="auto"/>
              <w:right w:val="single" w:sz="4" w:space="0" w:color="auto"/>
            </w:tcBorders>
            <w:vAlign w:val="center"/>
            <w:hideMark/>
          </w:tcPr>
          <w:p w14:paraId="31972486" w14:textId="77777777" w:rsidR="00956BD2" w:rsidRDefault="00956BD2">
            <w:pPr>
              <w:pStyle w:val="KMnormal"/>
              <w:ind w:left="0"/>
              <w:jc w:val="center"/>
            </w:pPr>
            <w:r>
              <w:t>Asfaltové směsi, dehet a výrobky z dehtu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E6105F8" w14:textId="77777777" w:rsidR="00956BD2" w:rsidRDefault="00956BD2">
            <w:pPr>
              <w:pStyle w:val="KMnormal"/>
              <w:ind w:left="0"/>
              <w:jc w:val="center"/>
            </w:pPr>
            <w:r>
              <w:t>17 03 02</w:t>
            </w:r>
            <w:r>
              <w:br/>
              <w:t>Asfaltové směsi obsahující dehet</w:t>
            </w:r>
          </w:p>
        </w:tc>
        <w:tc>
          <w:tcPr>
            <w:tcW w:w="1563" w:type="dxa"/>
            <w:tcBorders>
              <w:top w:val="single" w:sz="4" w:space="0" w:color="auto"/>
              <w:left w:val="single" w:sz="4" w:space="0" w:color="auto"/>
              <w:bottom w:val="single" w:sz="4" w:space="0" w:color="auto"/>
              <w:right w:val="single" w:sz="4" w:space="0" w:color="auto"/>
            </w:tcBorders>
            <w:vAlign w:val="center"/>
            <w:hideMark/>
          </w:tcPr>
          <w:p w14:paraId="3B2EB40A"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09BDBF46" w14:textId="603C35CA" w:rsidR="00956BD2" w:rsidRDefault="006042DB">
            <w:pPr>
              <w:pStyle w:val="KMnormal"/>
              <w:ind w:left="0"/>
              <w:jc w:val="center"/>
            </w:pPr>
            <w:r>
              <w:t>-</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hideMark/>
          </w:tcPr>
          <w:p w14:paraId="4F5F9986" w14:textId="77777777" w:rsidR="00956BD2" w:rsidRDefault="00956BD2">
            <w:pPr>
              <w:pStyle w:val="KMnormal"/>
              <w:ind w:left="0"/>
              <w:jc w:val="center"/>
            </w:pPr>
            <w:r>
              <w:t>Odvoz a uložení na skládku</w:t>
            </w:r>
          </w:p>
        </w:tc>
      </w:tr>
      <w:tr w:rsidR="00956BD2" w14:paraId="24D1DC2B" w14:textId="77777777" w:rsidTr="003C3419">
        <w:trPr>
          <w:trHeight w:val="62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8CAFBD4" w14:textId="77777777" w:rsidR="00956BD2" w:rsidRDefault="00956BD2">
            <w:pPr>
              <w:pStyle w:val="KMnormal"/>
              <w:ind w:left="0"/>
              <w:jc w:val="center"/>
            </w:pPr>
            <w:r>
              <w:lastRenderedPageBreak/>
              <w:t>17 04</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4E2BDE57" w14:textId="77777777" w:rsidR="00956BD2" w:rsidRDefault="00956BD2">
            <w:pPr>
              <w:pStyle w:val="KMnormal"/>
              <w:ind w:left="0"/>
              <w:jc w:val="center"/>
            </w:pPr>
            <w:r>
              <w:t>Kovy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3FD7FC8" w14:textId="77777777" w:rsidR="00956BD2" w:rsidRDefault="00956BD2">
            <w:pPr>
              <w:pStyle w:val="KMnormal"/>
              <w:ind w:left="0"/>
              <w:jc w:val="center"/>
            </w:pPr>
            <w:r>
              <w:t>17 04 05</w:t>
            </w:r>
            <w:r>
              <w:br/>
              <w:t>Železo a ocel</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F1BDCC5"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AF1457C" w14:textId="22FA05E0" w:rsidR="00956BD2" w:rsidRDefault="0055305E">
            <w:pPr>
              <w:pStyle w:val="KMnormal"/>
              <w:ind w:left="0"/>
              <w:jc w:val="center"/>
            </w:pPr>
            <w:r>
              <w:t>c</w:t>
            </w:r>
            <w:r w:rsidR="0068365B">
              <w:t>ca</w:t>
            </w:r>
            <w:r w:rsidR="00C10A29">
              <w:t xml:space="preserve"> </w:t>
            </w:r>
            <w:r w:rsidR="0068365B">
              <w:t>0,</w:t>
            </w:r>
            <w:r w:rsidR="006E1E46">
              <w:t>105</w:t>
            </w:r>
            <w:r>
              <w:t xml:space="preserve">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750390AB" w14:textId="77777777" w:rsidR="00956BD2" w:rsidRDefault="00956BD2">
            <w:pPr>
              <w:pStyle w:val="KMnormal"/>
              <w:ind w:left="0"/>
              <w:jc w:val="center"/>
            </w:pPr>
            <w:r>
              <w:t>Odvoz a uložení na skládku</w:t>
            </w:r>
          </w:p>
        </w:tc>
      </w:tr>
      <w:tr w:rsidR="00956BD2" w14:paraId="33834D36" w14:textId="77777777" w:rsidTr="003C3419">
        <w:trPr>
          <w:trHeight w:val="619"/>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1F834C4"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D0032"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6FCD5275" w14:textId="77777777" w:rsidR="00956BD2" w:rsidRDefault="00956BD2">
            <w:pPr>
              <w:pStyle w:val="KMnormal"/>
              <w:ind w:left="0"/>
              <w:jc w:val="center"/>
            </w:pPr>
            <w:r>
              <w:t>17 04 11 kabely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1399B"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56BC6C1" w14:textId="51E7E9F9" w:rsidR="00956BD2" w:rsidRDefault="00AE7A76">
            <w:pPr>
              <w:pStyle w:val="KMnormal"/>
              <w:ind w:left="0"/>
              <w:jc w:val="center"/>
            </w:pPr>
            <w:r>
              <w:t>cca 0,040</w:t>
            </w:r>
            <w:r w:rsidR="004932A7">
              <w:t xml:space="preserve"> </w:t>
            </w:r>
            <w:r>
              <w:t>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48C9E" w14:textId="77777777" w:rsidR="00956BD2" w:rsidRDefault="00956BD2">
            <w:pPr>
              <w:rPr>
                <w:rFonts w:ascii="Times New Roman" w:hAnsi="Times New Roman"/>
                <w:sz w:val="24"/>
              </w:rPr>
            </w:pPr>
          </w:p>
        </w:tc>
      </w:tr>
      <w:tr w:rsidR="005420E0" w14:paraId="5E108056" w14:textId="77777777" w:rsidTr="003C3419">
        <w:tc>
          <w:tcPr>
            <w:tcW w:w="992" w:type="dxa"/>
            <w:tcBorders>
              <w:top w:val="single" w:sz="4" w:space="0" w:color="auto"/>
              <w:left w:val="single" w:sz="4" w:space="0" w:color="auto"/>
              <w:bottom w:val="single" w:sz="4" w:space="0" w:color="auto"/>
              <w:right w:val="single" w:sz="4" w:space="0" w:color="auto"/>
            </w:tcBorders>
            <w:vAlign w:val="center"/>
          </w:tcPr>
          <w:p w14:paraId="3CEE6920" w14:textId="69818BE5" w:rsidR="005420E0" w:rsidRDefault="005420E0" w:rsidP="005420E0">
            <w:pPr>
              <w:pStyle w:val="KMnormal"/>
              <w:ind w:left="0"/>
              <w:jc w:val="center"/>
            </w:pPr>
            <w:r w:rsidRPr="004932A7">
              <w:t>17 05</w:t>
            </w:r>
          </w:p>
        </w:tc>
        <w:tc>
          <w:tcPr>
            <w:tcW w:w="1323" w:type="dxa"/>
            <w:tcBorders>
              <w:top w:val="single" w:sz="4" w:space="0" w:color="auto"/>
              <w:left w:val="single" w:sz="4" w:space="0" w:color="auto"/>
              <w:bottom w:val="single" w:sz="4" w:space="0" w:color="auto"/>
              <w:right w:val="single" w:sz="4" w:space="0" w:color="auto"/>
            </w:tcBorders>
            <w:vAlign w:val="center"/>
          </w:tcPr>
          <w:p w14:paraId="2143CD8A" w14:textId="29E0C1B6" w:rsidR="005420E0" w:rsidRPr="00E846BD" w:rsidRDefault="005420E0" w:rsidP="005420E0">
            <w:pPr>
              <w:pStyle w:val="KMnormal"/>
              <w:ind w:left="0"/>
              <w:jc w:val="center"/>
            </w:pPr>
            <w:r w:rsidRPr="004932A7">
              <w:t>Zemina a kamení neuvedené pod číslem 17 05 03</w:t>
            </w:r>
          </w:p>
        </w:tc>
        <w:tc>
          <w:tcPr>
            <w:tcW w:w="1243" w:type="dxa"/>
            <w:tcBorders>
              <w:top w:val="single" w:sz="4" w:space="0" w:color="auto"/>
              <w:left w:val="single" w:sz="4" w:space="0" w:color="auto"/>
              <w:bottom w:val="single" w:sz="4" w:space="0" w:color="auto"/>
              <w:right w:val="single" w:sz="4" w:space="0" w:color="auto"/>
            </w:tcBorders>
            <w:vAlign w:val="center"/>
          </w:tcPr>
          <w:p w14:paraId="4130E39A" w14:textId="2E741DB6" w:rsidR="005420E0" w:rsidRDefault="005420E0" w:rsidP="005420E0">
            <w:pPr>
              <w:pStyle w:val="KMnormal"/>
              <w:ind w:left="0"/>
              <w:jc w:val="center"/>
            </w:pPr>
            <w:r>
              <w:rPr>
                <w:rFonts w:ascii="Calibri" w:eastAsia="Times New Roman" w:hAnsi="Calibri" w:cs="Calibri"/>
                <w:color w:val="000000"/>
                <w:lang w:eastAsia="cs-CZ"/>
              </w:rPr>
              <w:t>17 05 04</w:t>
            </w:r>
          </w:p>
        </w:tc>
        <w:tc>
          <w:tcPr>
            <w:tcW w:w="1563" w:type="dxa"/>
            <w:tcBorders>
              <w:top w:val="single" w:sz="4" w:space="0" w:color="auto"/>
              <w:left w:val="single" w:sz="4" w:space="0" w:color="auto"/>
              <w:bottom w:val="single" w:sz="4" w:space="0" w:color="auto"/>
              <w:right w:val="single" w:sz="4" w:space="0" w:color="auto"/>
            </w:tcBorders>
            <w:vAlign w:val="center"/>
          </w:tcPr>
          <w:p w14:paraId="0B9854D4" w14:textId="37A4AA9B" w:rsidR="005420E0" w:rsidRPr="00CD09A6" w:rsidRDefault="005420E0" w:rsidP="005420E0">
            <w:pPr>
              <w:pStyle w:val="KMnormal"/>
              <w:ind w:left="0"/>
              <w:jc w:val="center"/>
            </w:pPr>
            <w:r w:rsidRPr="00BC2C68">
              <w:rPr>
                <w:rFonts w:ascii="Calibri" w:eastAsia="Times New Roman" w:hAnsi="Calibri" w:cs="Calibri"/>
                <w:color w:val="000000"/>
                <w:szCs w:val="24"/>
                <w:lang w:eastAsia="cs-CZ"/>
              </w:rP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6DFB003C" w14:textId="796CE9D0" w:rsidR="005420E0" w:rsidRDefault="006042DB" w:rsidP="005420E0">
            <w:pPr>
              <w:pStyle w:val="KMnormal"/>
              <w:ind w:left="0"/>
              <w:jc w:val="center"/>
            </w:pPr>
            <w:r>
              <w:t>-</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tcPr>
          <w:p w14:paraId="5144F8FA" w14:textId="68B22FD4" w:rsidR="005420E0" w:rsidRPr="00CD09A6" w:rsidRDefault="005420E0" w:rsidP="005420E0">
            <w:pPr>
              <w:pStyle w:val="KMnormal"/>
              <w:ind w:left="0"/>
              <w:jc w:val="center"/>
            </w:pPr>
            <w:r w:rsidRPr="00BC2C68">
              <w:rPr>
                <w:rFonts w:ascii="Calibri" w:eastAsia="Times New Roman" w:hAnsi="Calibri" w:cs="Calibri"/>
                <w:color w:val="000000"/>
                <w:lang w:eastAsia="cs-CZ"/>
              </w:rPr>
              <w:t>Odvoz a uložení na skládku</w:t>
            </w:r>
          </w:p>
        </w:tc>
      </w:tr>
      <w:tr w:rsidR="002717A3" w14:paraId="493ABB47" w14:textId="77777777" w:rsidTr="003C3419">
        <w:tc>
          <w:tcPr>
            <w:tcW w:w="992" w:type="dxa"/>
            <w:tcBorders>
              <w:top w:val="single" w:sz="4" w:space="0" w:color="auto"/>
              <w:left w:val="single" w:sz="4" w:space="0" w:color="auto"/>
              <w:bottom w:val="single" w:sz="4" w:space="0" w:color="auto"/>
              <w:right w:val="single" w:sz="4" w:space="0" w:color="auto"/>
            </w:tcBorders>
            <w:vAlign w:val="center"/>
          </w:tcPr>
          <w:p w14:paraId="4669C0D7" w14:textId="6595C797" w:rsidR="002717A3" w:rsidRDefault="00E846BD">
            <w:pPr>
              <w:pStyle w:val="KMnormal"/>
              <w:ind w:left="0"/>
              <w:jc w:val="center"/>
            </w:pPr>
            <w:r>
              <w:t>17 06</w:t>
            </w:r>
          </w:p>
        </w:tc>
        <w:tc>
          <w:tcPr>
            <w:tcW w:w="1323" w:type="dxa"/>
            <w:tcBorders>
              <w:top w:val="single" w:sz="4" w:space="0" w:color="auto"/>
              <w:left w:val="single" w:sz="4" w:space="0" w:color="auto"/>
              <w:bottom w:val="single" w:sz="4" w:space="0" w:color="auto"/>
              <w:right w:val="single" w:sz="4" w:space="0" w:color="auto"/>
            </w:tcBorders>
            <w:vAlign w:val="center"/>
          </w:tcPr>
          <w:p w14:paraId="6217D829" w14:textId="65EE664C" w:rsidR="002717A3" w:rsidRDefault="00E846BD">
            <w:pPr>
              <w:pStyle w:val="KMnormal"/>
              <w:ind w:left="0"/>
              <w:jc w:val="center"/>
            </w:pPr>
            <w:r w:rsidRPr="00E846BD">
              <w:t>Izolační materiály</w:t>
            </w:r>
          </w:p>
        </w:tc>
        <w:tc>
          <w:tcPr>
            <w:tcW w:w="1243" w:type="dxa"/>
            <w:tcBorders>
              <w:top w:val="single" w:sz="4" w:space="0" w:color="auto"/>
              <w:left w:val="single" w:sz="4" w:space="0" w:color="auto"/>
              <w:bottom w:val="single" w:sz="4" w:space="0" w:color="auto"/>
              <w:right w:val="single" w:sz="4" w:space="0" w:color="auto"/>
            </w:tcBorders>
            <w:vAlign w:val="center"/>
          </w:tcPr>
          <w:p w14:paraId="47CC97DA" w14:textId="1449AAF6" w:rsidR="002717A3" w:rsidRDefault="00AA52E0">
            <w:pPr>
              <w:pStyle w:val="KMnormal"/>
              <w:ind w:left="0"/>
              <w:jc w:val="center"/>
            </w:pPr>
            <w:r>
              <w:t>17 06 04</w:t>
            </w:r>
          </w:p>
        </w:tc>
        <w:tc>
          <w:tcPr>
            <w:tcW w:w="1563" w:type="dxa"/>
            <w:tcBorders>
              <w:top w:val="single" w:sz="4" w:space="0" w:color="auto"/>
              <w:left w:val="single" w:sz="4" w:space="0" w:color="auto"/>
              <w:bottom w:val="single" w:sz="4" w:space="0" w:color="auto"/>
              <w:right w:val="single" w:sz="4" w:space="0" w:color="auto"/>
            </w:tcBorders>
            <w:vAlign w:val="center"/>
          </w:tcPr>
          <w:p w14:paraId="0EEA62CF" w14:textId="5728D905" w:rsidR="002717A3" w:rsidRDefault="00CD09A6">
            <w:pPr>
              <w:pStyle w:val="KMnormal"/>
              <w:ind w:left="0"/>
              <w:jc w:val="center"/>
            </w:pPr>
            <w:r w:rsidRPr="00CD09A6">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50DD6628" w14:textId="4582013B" w:rsidR="002717A3" w:rsidRDefault="006042DB">
            <w:pPr>
              <w:pStyle w:val="KMnormal"/>
              <w:ind w:left="0"/>
              <w:jc w:val="center"/>
            </w:pPr>
            <w:r>
              <w:t>-</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tcPr>
          <w:p w14:paraId="58A4E6E5" w14:textId="40E222B1" w:rsidR="002717A3" w:rsidRDefault="00CD09A6">
            <w:pPr>
              <w:pStyle w:val="KMnormal"/>
              <w:ind w:left="0"/>
              <w:jc w:val="center"/>
            </w:pPr>
            <w:r w:rsidRPr="00CD09A6">
              <w:t>Odvoz a uložení na skládku</w:t>
            </w:r>
          </w:p>
        </w:tc>
      </w:tr>
      <w:tr w:rsidR="00956BD2" w14:paraId="4ED68D04" w14:textId="77777777" w:rsidTr="003C3419">
        <w:tc>
          <w:tcPr>
            <w:tcW w:w="992" w:type="dxa"/>
            <w:tcBorders>
              <w:top w:val="single" w:sz="4" w:space="0" w:color="auto"/>
              <w:left w:val="single" w:sz="4" w:space="0" w:color="auto"/>
              <w:bottom w:val="single" w:sz="4" w:space="0" w:color="auto"/>
              <w:right w:val="single" w:sz="4" w:space="0" w:color="auto"/>
            </w:tcBorders>
            <w:vAlign w:val="center"/>
            <w:hideMark/>
          </w:tcPr>
          <w:p w14:paraId="4F35D2DA" w14:textId="77777777" w:rsidR="00956BD2" w:rsidRDefault="00956BD2">
            <w:pPr>
              <w:pStyle w:val="KMnormal"/>
              <w:ind w:left="0"/>
              <w:jc w:val="center"/>
            </w:pPr>
            <w:r>
              <w:t>17 08</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EE6E4E9" w14:textId="77777777" w:rsidR="00956BD2" w:rsidRDefault="00956BD2">
            <w:pPr>
              <w:pStyle w:val="KMnormal"/>
              <w:ind w:left="0"/>
              <w:jc w:val="center"/>
            </w:pPr>
            <w:r>
              <w:t>Stavební materiály na bázi sádry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AE8B82D" w14:textId="77777777" w:rsidR="00956BD2" w:rsidRDefault="00956BD2">
            <w:pPr>
              <w:pStyle w:val="KMnormal"/>
              <w:ind w:left="0"/>
              <w:jc w:val="center"/>
            </w:pPr>
            <w:r>
              <w:t xml:space="preserve">17 08 02 </w:t>
            </w:r>
            <w:r>
              <w:br/>
              <w:t>Stavební materiály na bázi sádry neuvedené v 17 08 01</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CEE8804"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5E4C9FC" w14:textId="79A8311D" w:rsidR="00956BD2" w:rsidRDefault="006042DB">
            <w:pPr>
              <w:pStyle w:val="KMnormal"/>
              <w:ind w:left="0"/>
              <w:jc w:val="center"/>
            </w:pPr>
            <w:r>
              <w:t>-</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hideMark/>
          </w:tcPr>
          <w:p w14:paraId="45259BCB" w14:textId="77777777" w:rsidR="00956BD2" w:rsidRDefault="00956BD2">
            <w:pPr>
              <w:pStyle w:val="KMnormal"/>
              <w:ind w:left="0"/>
              <w:jc w:val="center"/>
            </w:pPr>
            <w:r>
              <w:t>Odvoz a uložení na skládku</w:t>
            </w:r>
          </w:p>
        </w:tc>
      </w:tr>
      <w:tr w:rsidR="007D2E07" w14:paraId="0DA804CD" w14:textId="77777777" w:rsidTr="003C3419">
        <w:tc>
          <w:tcPr>
            <w:tcW w:w="992" w:type="dxa"/>
            <w:tcBorders>
              <w:top w:val="single" w:sz="4" w:space="0" w:color="auto"/>
              <w:left w:val="single" w:sz="4" w:space="0" w:color="auto"/>
              <w:bottom w:val="single" w:sz="4" w:space="0" w:color="auto"/>
              <w:right w:val="single" w:sz="4" w:space="0" w:color="auto"/>
            </w:tcBorders>
            <w:vAlign w:val="center"/>
          </w:tcPr>
          <w:p w14:paraId="5C73AF9C" w14:textId="1D61AB68" w:rsidR="007D2E07" w:rsidRDefault="007D2E07">
            <w:pPr>
              <w:pStyle w:val="KMnormal"/>
              <w:ind w:left="0"/>
              <w:jc w:val="center"/>
            </w:pPr>
            <w:r>
              <w:t>17 09</w:t>
            </w:r>
          </w:p>
        </w:tc>
        <w:tc>
          <w:tcPr>
            <w:tcW w:w="1323" w:type="dxa"/>
            <w:tcBorders>
              <w:top w:val="single" w:sz="4" w:space="0" w:color="auto"/>
              <w:left w:val="single" w:sz="4" w:space="0" w:color="auto"/>
              <w:bottom w:val="single" w:sz="4" w:space="0" w:color="auto"/>
              <w:right w:val="single" w:sz="4" w:space="0" w:color="auto"/>
            </w:tcBorders>
            <w:vAlign w:val="center"/>
          </w:tcPr>
          <w:p w14:paraId="5D24E051" w14:textId="3D797B31" w:rsidR="007D2E07" w:rsidRDefault="00FC62EC">
            <w:pPr>
              <w:pStyle w:val="KMnormal"/>
              <w:ind w:left="0"/>
              <w:jc w:val="center"/>
            </w:pPr>
            <w:r w:rsidRPr="00FC62EC">
              <w:t>Jiné stavební a demoliční odpady</w:t>
            </w:r>
          </w:p>
        </w:tc>
        <w:tc>
          <w:tcPr>
            <w:tcW w:w="1243" w:type="dxa"/>
            <w:tcBorders>
              <w:top w:val="single" w:sz="4" w:space="0" w:color="auto"/>
              <w:left w:val="single" w:sz="4" w:space="0" w:color="auto"/>
              <w:bottom w:val="single" w:sz="4" w:space="0" w:color="auto"/>
              <w:right w:val="single" w:sz="4" w:space="0" w:color="auto"/>
            </w:tcBorders>
            <w:vAlign w:val="center"/>
          </w:tcPr>
          <w:p w14:paraId="6ABE6BCC" w14:textId="1F6C0D99" w:rsidR="007D2E07" w:rsidRDefault="00FC62EC">
            <w:pPr>
              <w:pStyle w:val="KMnormal"/>
              <w:ind w:left="0"/>
              <w:jc w:val="center"/>
            </w:pPr>
            <w:r w:rsidRPr="00FC62EC">
              <w:t xml:space="preserve">Směsné stavební a demoliční </w:t>
            </w:r>
            <w:r w:rsidR="00A26565">
              <w:t>odpady</w:t>
            </w:r>
          </w:p>
        </w:tc>
        <w:tc>
          <w:tcPr>
            <w:tcW w:w="1563" w:type="dxa"/>
            <w:tcBorders>
              <w:top w:val="single" w:sz="4" w:space="0" w:color="auto"/>
              <w:left w:val="single" w:sz="4" w:space="0" w:color="auto"/>
              <w:bottom w:val="single" w:sz="4" w:space="0" w:color="auto"/>
              <w:right w:val="single" w:sz="4" w:space="0" w:color="auto"/>
            </w:tcBorders>
            <w:vAlign w:val="center"/>
          </w:tcPr>
          <w:p w14:paraId="263A724A" w14:textId="6A5209B3" w:rsidR="007D2E07" w:rsidRDefault="00A26565">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2B3F3A0E" w14:textId="6CE9A839" w:rsidR="007D2E07" w:rsidRDefault="006042DB">
            <w:pPr>
              <w:pStyle w:val="KMnormal"/>
              <w:ind w:left="0"/>
              <w:jc w:val="center"/>
            </w:pPr>
            <w:r>
              <w:t>-</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tcPr>
          <w:p w14:paraId="33A2F544" w14:textId="0D1E8575" w:rsidR="007D2E07" w:rsidRDefault="00A26565">
            <w:pPr>
              <w:pStyle w:val="KMnormal"/>
              <w:ind w:left="0"/>
              <w:jc w:val="center"/>
            </w:pPr>
            <w:r>
              <w:t>Odvoz a uložení na skládku</w:t>
            </w:r>
          </w:p>
        </w:tc>
      </w:tr>
      <w:tr w:rsidR="00956BD2" w14:paraId="4081BEC1" w14:textId="77777777" w:rsidTr="003C3419">
        <w:tc>
          <w:tcPr>
            <w:tcW w:w="992" w:type="dxa"/>
            <w:tcBorders>
              <w:top w:val="single" w:sz="4" w:space="0" w:color="auto"/>
              <w:left w:val="single" w:sz="4" w:space="0" w:color="auto"/>
              <w:bottom w:val="single" w:sz="4" w:space="0" w:color="auto"/>
              <w:right w:val="single" w:sz="4" w:space="0" w:color="auto"/>
            </w:tcBorders>
            <w:vAlign w:val="center"/>
            <w:hideMark/>
          </w:tcPr>
          <w:p w14:paraId="17ECBD3B" w14:textId="77777777" w:rsidR="00956BD2" w:rsidRDefault="00956BD2">
            <w:pPr>
              <w:pStyle w:val="KMnormal"/>
              <w:ind w:left="0"/>
              <w:jc w:val="center"/>
            </w:pPr>
            <w:r>
              <w:t>20 01</w:t>
            </w:r>
          </w:p>
        </w:tc>
        <w:tc>
          <w:tcPr>
            <w:tcW w:w="1323" w:type="dxa"/>
            <w:tcBorders>
              <w:top w:val="single" w:sz="4" w:space="0" w:color="auto"/>
              <w:left w:val="single" w:sz="4" w:space="0" w:color="auto"/>
              <w:bottom w:val="single" w:sz="4" w:space="0" w:color="auto"/>
              <w:right w:val="single" w:sz="4" w:space="0" w:color="auto"/>
            </w:tcBorders>
            <w:vAlign w:val="center"/>
            <w:hideMark/>
          </w:tcPr>
          <w:p w14:paraId="70242DB0" w14:textId="77777777" w:rsidR="00956BD2" w:rsidRDefault="00956BD2">
            <w:pPr>
              <w:pStyle w:val="KMnormal"/>
              <w:ind w:left="0"/>
              <w:jc w:val="center"/>
            </w:pPr>
            <w:r>
              <w:t>Složky z odděleného sběru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36F9AE0D" w14:textId="77777777" w:rsidR="00956BD2" w:rsidRDefault="00956BD2">
            <w:pPr>
              <w:pStyle w:val="KMnormal"/>
              <w:ind w:left="0"/>
              <w:jc w:val="center"/>
            </w:pPr>
            <w:r>
              <w:t xml:space="preserve">20 01 21 Zářivky a obsahující rtuť N  </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396FEF8" w14:textId="77777777" w:rsidR="00956BD2" w:rsidRDefault="00956BD2">
            <w:pPr>
              <w:pStyle w:val="KMnormal"/>
              <w:ind w:left="0"/>
              <w:jc w:val="center"/>
            </w:pPr>
            <w:r>
              <w:t xml:space="preserve">Demontované trubice ze stávajících </w:t>
            </w:r>
          </w:p>
        </w:tc>
        <w:tc>
          <w:tcPr>
            <w:tcW w:w="1643" w:type="dxa"/>
            <w:tcBorders>
              <w:top w:val="single" w:sz="4" w:space="0" w:color="auto"/>
              <w:left w:val="single" w:sz="4" w:space="0" w:color="auto"/>
              <w:bottom w:val="single" w:sz="4" w:space="0" w:color="auto"/>
              <w:right w:val="single" w:sz="4" w:space="0" w:color="auto"/>
            </w:tcBorders>
            <w:vAlign w:val="center"/>
            <w:hideMark/>
          </w:tcPr>
          <w:p w14:paraId="72C02630" w14:textId="6EDFB577" w:rsidR="00956BD2" w:rsidRDefault="00A423E1">
            <w:pPr>
              <w:pStyle w:val="KMnormal"/>
              <w:ind w:left="0"/>
              <w:jc w:val="center"/>
            </w:pPr>
            <w:r>
              <w:t>cca 0,43</w:t>
            </w:r>
            <w:r w:rsidR="004932A7">
              <w:t xml:space="preserve"> </w:t>
            </w:r>
            <w:r>
              <w:t>t</w:t>
            </w:r>
          </w:p>
        </w:tc>
        <w:tc>
          <w:tcPr>
            <w:tcW w:w="1579" w:type="dxa"/>
            <w:tcBorders>
              <w:top w:val="single" w:sz="4" w:space="0" w:color="auto"/>
              <w:left w:val="single" w:sz="4" w:space="0" w:color="auto"/>
              <w:bottom w:val="single" w:sz="4" w:space="0" w:color="auto"/>
              <w:right w:val="single" w:sz="4" w:space="0" w:color="auto"/>
            </w:tcBorders>
            <w:vAlign w:val="center"/>
            <w:hideMark/>
          </w:tcPr>
          <w:p w14:paraId="5086052F" w14:textId="77777777" w:rsidR="00956BD2" w:rsidRDefault="00956BD2">
            <w:pPr>
              <w:pStyle w:val="KMnormal"/>
              <w:ind w:left="0"/>
              <w:jc w:val="center"/>
            </w:pPr>
            <w:r>
              <w:t xml:space="preserve">Odvoz a předání na skládku s průvodním </w:t>
            </w:r>
            <w:proofErr w:type="gramStart"/>
            <w:r>
              <w:t>listem - N</w:t>
            </w:r>
            <w:proofErr w:type="gramEnd"/>
          </w:p>
        </w:tc>
      </w:tr>
    </w:tbl>
    <w:p w14:paraId="366B44CC" w14:textId="77777777" w:rsidR="00D54323" w:rsidRDefault="00D54323" w:rsidP="00D76AEF">
      <w:pPr>
        <w:pStyle w:val="KMnormal"/>
      </w:pPr>
    </w:p>
    <w:p w14:paraId="14BBA93E" w14:textId="77777777" w:rsidR="00D76AEF" w:rsidRDefault="00D76AEF" w:rsidP="00247776">
      <w:pPr>
        <w:pStyle w:val="KMnadpis3"/>
        <w:numPr>
          <w:ilvl w:val="0"/>
          <w:numId w:val="39"/>
        </w:numPr>
      </w:pPr>
      <w:r>
        <w:t>Bilance zemních prací, požadavky na přísun nebo deponie zemin:</w:t>
      </w:r>
    </w:p>
    <w:p w14:paraId="7E587A4C" w14:textId="01B68749" w:rsidR="00D76AEF" w:rsidRDefault="000E73D1" w:rsidP="006D5B4F">
      <w:pPr>
        <w:pStyle w:val="KMnormal"/>
        <w:jc w:val="both"/>
      </w:pPr>
      <w:r>
        <w:t xml:space="preserve">Není součástí řešení projektu. </w:t>
      </w:r>
    </w:p>
    <w:p w14:paraId="2358C074" w14:textId="77777777" w:rsidR="00D76AEF" w:rsidRDefault="00D76AEF" w:rsidP="00D76AEF">
      <w:pPr>
        <w:pStyle w:val="KMnadpis3"/>
        <w:numPr>
          <w:ilvl w:val="0"/>
          <w:numId w:val="39"/>
        </w:numPr>
      </w:pPr>
      <w:r>
        <w:t>Ochrana životního prostředí při výstavbě:</w:t>
      </w:r>
    </w:p>
    <w:p w14:paraId="5CB9EF56" w14:textId="2474A061"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Po dobu provádění stavby nesmí být okolní prostor ovlivňován nadměrným hlukem, vibracemi a otřesy nad mez stanovenou v nařízení č. 272/2011 Sb., Nařízení vlády o ochraně zdraví před nepříznivými účinky hluku a vibrací, částka 97, ze dne 23.09.2011. </w:t>
      </w:r>
    </w:p>
    <w:p w14:paraId="641F9D6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Nepříznivé důsledky stavební činnosti budou eliminovány realizací souboru opatření:</w:t>
      </w:r>
    </w:p>
    <w:p w14:paraId="2BE6F048" w14:textId="2E691862" w:rsidR="00956BD2" w:rsidRDefault="00956BD2" w:rsidP="006D5B4F">
      <w:pPr>
        <w:pStyle w:val="KMnormal"/>
        <w:numPr>
          <w:ilvl w:val="0"/>
          <w:numId w:val="41"/>
        </w:numPr>
        <w:jc w:val="both"/>
        <w:rPr>
          <w:rFonts w:cs="Times New Roman"/>
          <w:szCs w:val="24"/>
          <w:shd w:val="clear" w:color="auto" w:fill="FAF9F8"/>
        </w:rPr>
      </w:pPr>
      <w:r>
        <w:rPr>
          <w:rFonts w:cs="Times New Roman"/>
          <w:szCs w:val="24"/>
          <w:shd w:val="clear" w:color="auto" w:fill="FAF9F8"/>
        </w:rPr>
        <w:lastRenderedPageBreak/>
        <w:t>Časové omezení stavební činnosti: Hlučné práce při realizaci díla je možné provádět: od 8:00 do 13:30 a od 14:00 do 18:00</w:t>
      </w:r>
    </w:p>
    <w:p w14:paraId="1EDBEBF3" w14:textId="10D92173" w:rsidR="00D76AEF" w:rsidRPr="00956BD2" w:rsidRDefault="00956BD2" w:rsidP="006D5B4F">
      <w:pPr>
        <w:pStyle w:val="KMnormal"/>
        <w:numPr>
          <w:ilvl w:val="0"/>
          <w:numId w:val="41"/>
        </w:numPr>
        <w:jc w:val="both"/>
        <w:rPr>
          <w:rFonts w:cs="Times New Roman"/>
          <w:szCs w:val="24"/>
        </w:rPr>
      </w:pPr>
      <w:r>
        <w:rPr>
          <w:rFonts w:cs="Times New Roman"/>
          <w:szCs w:val="24"/>
          <w:shd w:val="clear" w:color="auto" w:fill="FAF9F8"/>
        </w:rPr>
        <w:t>Strojní mechanizace bude užita typů a parametrů s garantovanou nižší vyzařovanou hlučností</w:t>
      </w:r>
    </w:p>
    <w:p w14:paraId="75F77987" w14:textId="77777777" w:rsidR="00D76AEF" w:rsidRDefault="00D76AEF" w:rsidP="00D76AEF">
      <w:pPr>
        <w:pStyle w:val="KMnadpis3"/>
        <w:numPr>
          <w:ilvl w:val="0"/>
          <w:numId w:val="39"/>
        </w:numPr>
      </w:pPr>
      <w:r>
        <w:t>Zásady bezpečnosti a ochrany zdraví při práci na staveništi:</w:t>
      </w:r>
    </w:p>
    <w:p w14:paraId="1872F8EA" w14:textId="2649E0E8" w:rsidR="00D4163F" w:rsidRDefault="00D4163F" w:rsidP="00D4163F">
      <w:pPr>
        <w:pStyle w:val="KMnormal"/>
        <w:jc w:val="both"/>
      </w:pPr>
      <w:r>
        <w:t xml:space="preserve">Při zajišťování stavebních prací budou všechny osoby, které vstupují na staveniště, vybaveny osobnímu ochrannými pracovními prostředky v souladu s možným ohrožením, která pro tyto osoby z provádění stavebních prací vyplývají. Dodavatel stavebních prací musí v rámci své dodavatelské dokumentace vytvořit podmínky k zajištění bezpečnosti práce. Odpovědný pracovník </w:t>
      </w:r>
      <w:proofErr w:type="gramStart"/>
      <w:r>
        <w:t>určí</w:t>
      </w:r>
      <w:proofErr w:type="gramEnd"/>
      <w:r>
        <w:t xml:space="preserve"> nezbytná opatření k zjištění bezpečnosti práce před započetím jednotlivých prací. V zásadě se nebude jednat o stavební práce v mimořádných podmínkách. V případě, že by se v průběhu stavebních prací vyskytly mimořádné podmínky, </w:t>
      </w:r>
      <w:proofErr w:type="gramStart"/>
      <w:r>
        <w:t>určí</w:t>
      </w:r>
      <w:proofErr w:type="gramEnd"/>
      <w:r>
        <w:t xml:space="preserve"> dodavatel stavebních prací potřebná opatření k zajištění bezpečnosti práce. S určenými opatřeními musí dodavatel stavebních prací obeznámit pracovníky, kterých se tato opatření týkají. Dodavatel stavebních prací je povinen pracovníky, kteří stavební práce řídí, provádějí a kontrolují, vyškolit z předpisů k zajištění bezpečnosti práce a technických zařízení, popřípadě prakticky zaučit, a to v rozsahu potřebném pro výkon jejich práce a ověřovat jejich znalost v pravidelných intervalech. Veškerá stavební činnost musí být řízena a prováděna v souladu s příslušnými normami a předpisy. Pro zajištění bezpečnosti práce v průběhu realizace stavby je třeba respektovat ustanovení závazných předpisů a nařízení, zejména pak: Zákoník práce, Zákon č. 309/2006 Sb.,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 NV č. 591/2006 Sb., o bližších minimálních požadavcích na bezpečnost a ochranu zdraví při práci na staveništích, NV č. 362/2005 Sb., o bližších požadavcích na bezpečnost a ochranu zdraví při práci na pracovišti s nebezpečím pádu z výšky nebo do hloubky, NV č. 101/2005 Sb., o podrobnějších požadavcích na pracoviště a pracovní prostředí, NV č. 378/2001 Sb., kterým se stanoví bližší požadavky na bezpečný provoz a používání strojů, technických zařízení, přístrojů a nářadí, NV č. 168/2002 Sb., kterým se stanoví způsob organizace práce a pracovních postupů, které je zaměstnavatel povinen zajistit při provozování dopravy dopravními prostředky, NV č. 361/2007 Sb., kterým se stanoví podmínky ochrany zdraví zaměstnanců při práci, NV č. 21/2003 Sb., kterým se stanoví technické požadavky na osobní ochranné prostředky, NV č. 495/2001 Sb., kterým se stanoví rozsah a bližší podmínky poskytování osobních ochranných pracovních prostředků, mycích, čistících a dezinfekčních prostředků, Dále je nutno dodržovat projektovou dokumentaci, odchylky od ní nebo od stavu předpokládaného v dokumentaci je nutno konzultovat s projektantem.</w:t>
      </w:r>
    </w:p>
    <w:p w14:paraId="7F6B342F" w14:textId="77777777" w:rsidR="00D76AEF" w:rsidRDefault="00D76AEF" w:rsidP="00D76AEF">
      <w:pPr>
        <w:pStyle w:val="KMnadpis3"/>
        <w:numPr>
          <w:ilvl w:val="0"/>
          <w:numId w:val="39"/>
        </w:numPr>
      </w:pPr>
      <w:r>
        <w:lastRenderedPageBreak/>
        <w:t>Úpravy pro bezbariérové užívání výstavbou dotčených staveb:</w:t>
      </w:r>
    </w:p>
    <w:p w14:paraId="4EBDDA85" w14:textId="21650461" w:rsidR="00D76AEF" w:rsidRDefault="006D5B4F" w:rsidP="001272CF">
      <w:pPr>
        <w:pStyle w:val="KMnormal"/>
        <w:jc w:val="both"/>
      </w:pPr>
      <w:r w:rsidRPr="007E1D23">
        <w:t>Stavbou nevznikají požadavky na úpravu staveniště a okolí pro osoby s omezenou schopností pohybu a orientace. Výstavbou nebudou dotčeny stavby určené pro bezbariérové užívání</w:t>
      </w:r>
      <w:r w:rsidR="001272CF">
        <w:rPr>
          <w:rFonts w:cs="Times New Roman"/>
          <w:szCs w:val="24"/>
          <w:shd w:val="clear" w:color="auto" w:fill="FAF9F8"/>
        </w:rPr>
        <w:t>.</w:t>
      </w:r>
    </w:p>
    <w:p w14:paraId="64750C70" w14:textId="77777777" w:rsidR="00D76AEF" w:rsidRDefault="00D76AEF" w:rsidP="00D76AEF">
      <w:pPr>
        <w:pStyle w:val="KMnadpis3"/>
        <w:numPr>
          <w:ilvl w:val="0"/>
          <w:numId w:val="39"/>
        </w:numPr>
      </w:pPr>
      <w:r>
        <w:t>Zásady pro dopravní inženýrská opatření:</w:t>
      </w:r>
    </w:p>
    <w:p w14:paraId="796B02A5" w14:textId="69CC1EC6" w:rsidR="00D76AEF" w:rsidRDefault="001272CF" w:rsidP="001272CF">
      <w:pPr>
        <w:pStyle w:val="KMnormal"/>
        <w:jc w:val="both"/>
      </w:pPr>
      <w:r>
        <w:t>Při zásobování staveniště bude respektován provoz veřejné dopravy a chodců. Stavbou nebudou vznikat žádná dopravně inženýrská opatření.</w:t>
      </w:r>
    </w:p>
    <w:p w14:paraId="19516B9B" w14:textId="77777777" w:rsidR="00D76AEF" w:rsidRDefault="00D76AEF" w:rsidP="00D76AEF">
      <w:pPr>
        <w:pStyle w:val="KMnadpis3"/>
        <w:numPr>
          <w:ilvl w:val="0"/>
          <w:numId w:val="39"/>
        </w:numPr>
      </w:pPr>
      <w:r>
        <w:t>Stanovení speciálních podmínek pro provádění stavby – provádění stavby za provozu, opatření proti účinkům vnějšího prostředí při výstavbě apod.:</w:t>
      </w:r>
    </w:p>
    <w:p w14:paraId="6399CFEE" w14:textId="06D4BA9D" w:rsidR="00D76AEF" w:rsidRDefault="001272CF" w:rsidP="001272CF">
      <w:pPr>
        <w:pStyle w:val="KMnormal"/>
        <w:jc w:val="both"/>
      </w:pPr>
      <w:r>
        <w:t xml:space="preserve">Bez stanovení speciálních podmínek. </w:t>
      </w:r>
    </w:p>
    <w:p w14:paraId="1ECAC743" w14:textId="77777777" w:rsidR="00D76AEF" w:rsidRDefault="00D76AEF" w:rsidP="00D76AEF">
      <w:pPr>
        <w:pStyle w:val="KMnadpis3"/>
        <w:numPr>
          <w:ilvl w:val="0"/>
          <w:numId w:val="39"/>
        </w:numPr>
      </w:pPr>
      <w:r>
        <w:t>Postup výstavby, rozhodující dílčí termíny:</w:t>
      </w:r>
    </w:p>
    <w:p w14:paraId="644B1B19" w14:textId="251E4ADB" w:rsidR="00D76AEF" w:rsidRDefault="00F90738" w:rsidP="006D5B4F">
      <w:pPr>
        <w:pStyle w:val="KMnormal"/>
        <w:jc w:val="both"/>
      </w:pPr>
      <w:r>
        <w:t xml:space="preserve">Realizace se předpokládá </w:t>
      </w:r>
      <w:r w:rsidR="00492265">
        <w:t>v roce 2023</w:t>
      </w:r>
      <w:r w:rsidR="0034559D">
        <w:t xml:space="preserve"> až 2024</w:t>
      </w:r>
      <w:r w:rsidR="00492265">
        <w:t>.</w:t>
      </w:r>
    </w:p>
    <w:p w14:paraId="3E4CB34B" w14:textId="7931BDCA" w:rsidR="001D4DB8" w:rsidRPr="002A67FB" w:rsidRDefault="00673C46" w:rsidP="000D50F6">
      <w:pPr>
        <w:pStyle w:val="KMnormal"/>
        <w:ind w:left="2127"/>
        <w:jc w:val="both"/>
      </w:pPr>
      <w:r>
        <w:t xml:space="preserve"> </w:t>
      </w:r>
    </w:p>
    <w:sectPr w:rsidR="001D4DB8" w:rsidRPr="002A67FB" w:rsidSect="00581AB0">
      <w:headerReference w:type="default" r:id="rId8"/>
      <w:footerReference w:type="default" r:id="rId9"/>
      <w:pgSz w:w="11906" w:h="16838"/>
      <w:pgMar w:top="1417" w:right="1417" w:bottom="1417" w:left="1417" w:header="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21BA0" w14:textId="77777777" w:rsidR="00CB25B2" w:rsidRDefault="00CB25B2" w:rsidP="007D2794">
      <w:pPr>
        <w:spacing w:after="0" w:line="240" w:lineRule="auto"/>
      </w:pPr>
      <w:r>
        <w:separator/>
      </w:r>
    </w:p>
  </w:endnote>
  <w:endnote w:type="continuationSeparator" w:id="0">
    <w:p w14:paraId="559043C8" w14:textId="77777777" w:rsidR="00CB25B2" w:rsidRDefault="00CB25B2" w:rsidP="007D2794">
      <w:pPr>
        <w:spacing w:after="0" w:line="240" w:lineRule="auto"/>
      </w:pPr>
      <w:r>
        <w:continuationSeparator/>
      </w:r>
    </w:p>
  </w:endnote>
  <w:endnote w:type="continuationNotice" w:id="1">
    <w:p w14:paraId="04E5B8A9" w14:textId="77777777" w:rsidR="00CB25B2" w:rsidRDefault="00CB25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A8B1" w14:textId="77777777" w:rsidR="002305C8" w:rsidRPr="002305C8" w:rsidRDefault="002305C8">
    <w:pPr>
      <w:pStyle w:val="Zpat"/>
      <w:jc w:val="right"/>
      <w:rPr>
        <w:rFonts w:ascii="Times New Roman" w:hAnsi="Times New Roman" w:cs="Times New Roman"/>
      </w:rPr>
    </w:pPr>
    <w:r>
      <w:rPr>
        <w:rFonts w:ascii="Times New Roman" w:hAnsi="Times New Roman" w:cs="Times New Roman"/>
      </w:rPr>
      <w:t>s</w:t>
    </w:r>
    <w:r w:rsidRPr="002305C8">
      <w:rPr>
        <w:rFonts w:ascii="Times New Roman" w:hAnsi="Times New Roman" w:cs="Times New Roman"/>
      </w:rPr>
      <w:t>trana</w:t>
    </w:r>
    <w:r>
      <w:rPr>
        <w:rFonts w:ascii="Times New Roman" w:hAnsi="Times New Roman" w:cs="Times New Roman"/>
      </w:rPr>
      <w:t xml:space="preserve"> </w:t>
    </w:r>
    <w:r w:rsidRPr="002305C8">
      <w:rPr>
        <w:rFonts w:ascii="Times New Roman" w:hAnsi="Times New Roman" w:cs="Times New Roman"/>
      </w:rPr>
      <w:t xml:space="preserve"> </w:t>
    </w:r>
    <w:r w:rsidRPr="002305C8">
      <w:rPr>
        <w:rFonts w:ascii="Times New Roman" w:hAnsi="Times New Roman" w:cs="Times New Roman"/>
      </w:rPr>
      <w:fldChar w:fldCharType="begin"/>
    </w:r>
    <w:r w:rsidRPr="002305C8">
      <w:rPr>
        <w:rFonts w:ascii="Times New Roman" w:hAnsi="Times New Roman" w:cs="Times New Roman"/>
      </w:rPr>
      <w:instrText>PAGE  \* Arabic  \* MERGEFORMAT</w:instrText>
    </w:r>
    <w:r w:rsidRPr="002305C8">
      <w:rPr>
        <w:rFonts w:ascii="Times New Roman" w:hAnsi="Times New Roman" w:cs="Times New Roman"/>
      </w:rPr>
      <w:fldChar w:fldCharType="separate"/>
    </w:r>
    <w:r w:rsidRPr="002305C8">
      <w:rPr>
        <w:rFonts w:ascii="Times New Roman" w:hAnsi="Times New Roman" w:cs="Times New Roman"/>
      </w:rPr>
      <w:t>1</w:t>
    </w:r>
    <w:r w:rsidRPr="002305C8">
      <w:rPr>
        <w:rFonts w:ascii="Times New Roman" w:hAnsi="Times New Roman" w:cs="Times New Roman"/>
      </w:rPr>
      <w:fldChar w:fldCharType="end"/>
    </w:r>
    <w:r w:rsidRPr="002305C8">
      <w:rPr>
        <w:rFonts w:ascii="Times New Roman" w:hAnsi="Times New Roman" w:cs="Times New Roman"/>
      </w:rPr>
      <w:t xml:space="preserve"> z </w:t>
    </w:r>
    <w:r w:rsidRPr="002305C8">
      <w:rPr>
        <w:rFonts w:ascii="Times New Roman" w:hAnsi="Times New Roman" w:cs="Times New Roman"/>
      </w:rPr>
      <w:fldChar w:fldCharType="begin"/>
    </w:r>
    <w:r w:rsidRPr="002305C8">
      <w:rPr>
        <w:rFonts w:ascii="Times New Roman" w:hAnsi="Times New Roman" w:cs="Times New Roman"/>
      </w:rPr>
      <w:instrText>NUMPAGES  \* Arabic  \* MERGEFORMAT</w:instrText>
    </w:r>
    <w:r w:rsidRPr="002305C8">
      <w:rPr>
        <w:rFonts w:ascii="Times New Roman" w:hAnsi="Times New Roman" w:cs="Times New Roman"/>
      </w:rPr>
      <w:fldChar w:fldCharType="separate"/>
    </w:r>
    <w:r w:rsidRPr="002305C8">
      <w:rPr>
        <w:rFonts w:ascii="Times New Roman" w:hAnsi="Times New Roman" w:cs="Times New Roman"/>
      </w:rPr>
      <w:t>2</w:t>
    </w:r>
    <w:r w:rsidRPr="002305C8">
      <w:rPr>
        <w:rFonts w:ascii="Times New Roman" w:hAnsi="Times New Roman" w:cs="Times New Roman"/>
      </w:rPr>
      <w:fldChar w:fldCharType="end"/>
    </w:r>
  </w:p>
  <w:p w14:paraId="1D156A77" w14:textId="26FDD3D5" w:rsidR="007D2794" w:rsidRPr="007D2794" w:rsidRDefault="00581AB0" w:rsidP="00581AB0">
    <w:pPr>
      <w:pStyle w:val="Zpat"/>
      <w:ind w:left="-1417"/>
      <w:rPr>
        <w:rFonts w:ascii="Times New Roman" w:hAnsi="Times New Roman" w:cs="Times New Roman"/>
      </w:rPr>
    </w:pPr>
    <w:r>
      <w:rPr>
        <w:noProof/>
      </w:rPr>
      <w:drawing>
        <wp:inline distT="0" distB="0" distL="0" distR="0" wp14:anchorId="1B83E2E6" wp14:editId="2AFAB95B">
          <wp:extent cx="7552800" cy="857516"/>
          <wp:effectExtent l="0" t="0" r="0" b="0"/>
          <wp:docPr id="506213955" name="Obrázek 50621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85751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99C60" w14:textId="77777777" w:rsidR="00CB25B2" w:rsidRDefault="00CB25B2" w:rsidP="007D2794">
      <w:pPr>
        <w:spacing w:after="0" w:line="240" w:lineRule="auto"/>
      </w:pPr>
      <w:r>
        <w:separator/>
      </w:r>
    </w:p>
  </w:footnote>
  <w:footnote w:type="continuationSeparator" w:id="0">
    <w:p w14:paraId="7E8260D9" w14:textId="77777777" w:rsidR="00CB25B2" w:rsidRDefault="00CB25B2" w:rsidP="007D2794">
      <w:pPr>
        <w:spacing w:after="0" w:line="240" w:lineRule="auto"/>
      </w:pPr>
      <w:r>
        <w:continuationSeparator/>
      </w:r>
    </w:p>
  </w:footnote>
  <w:footnote w:type="continuationNotice" w:id="1">
    <w:p w14:paraId="6F31776E" w14:textId="77777777" w:rsidR="00CB25B2" w:rsidRDefault="00CB25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F4E7" w14:textId="160A0AFB" w:rsidR="007D2794" w:rsidRDefault="00581AB0" w:rsidP="00581AB0">
    <w:pPr>
      <w:pStyle w:val="Zhlav"/>
      <w:ind w:left="-1417"/>
    </w:pPr>
    <w:r>
      <w:rPr>
        <w:noProof/>
      </w:rPr>
      <w:drawing>
        <wp:inline distT="0" distB="0" distL="0" distR="0" wp14:anchorId="10D1A059" wp14:editId="4561FAC7">
          <wp:extent cx="7552800" cy="1273786"/>
          <wp:effectExtent l="0" t="0" r="0" b="3175"/>
          <wp:docPr id="1929785943" name="Obrázek 1929785943"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945629" name="Obrázek 1" descr="Obsah obrázku text, snímek obrazovky, Písmo, řada/pruh&#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12737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5"/>
      <w:numFmt w:val="bullet"/>
      <w:lvlText w:val="-"/>
      <w:lvlJc w:val="left"/>
      <w:pPr>
        <w:tabs>
          <w:tab w:val="num" w:pos="0"/>
        </w:tabs>
        <w:ind w:left="813" w:hanging="360"/>
      </w:pPr>
      <w:rPr>
        <w:rFonts w:ascii="Times New Roman" w:hAnsi="Times New Roman" w:cs="Times New Roman" w:hint="default"/>
        <w:color w:val="000000"/>
        <w:sz w:val="22"/>
      </w:rPr>
    </w:lvl>
  </w:abstractNum>
  <w:abstractNum w:abstractNumId="1" w15:restartNumberingAfterBreak="0">
    <w:nsid w:val="009760C6"/>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CCC1C8B"/>
    <w:multiLevelType w:val="multilevel"/>
    <w:tmpl w:val="CDC204EC"/>
    <w:lvl w:ilvl="0">
      <w:start w:val="1"/>
      <w:numFmt w:val="decimal"/>
      <w:pStyle w:val="KMnadpis1"/>
      <w:lvlText w:val="B.%1"/>
      <w:lvlJc w:val="left"/>
      <w:pPr>
        <w:ind w:left="360" w:hanging="360"/>
      </w:pPr>
      <w:rPr>
        <w:rFonts w:hint="default"/>
      </w:rPr>
    </w:lvl>
    <w:lvl w:ilvl="1">
      <w:start w:val="1"/>
      <w:numFmt w:val="decimal"/>
      <w:pStyle w:val="KMnadpis2"/>
      <w:lvlText w:val="B.2.%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AB74A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 w15:restartNumberingAfterBreak="0">
    <w:nsid w:val="22C04CBE"/>
    <w:multiLevelType w:val="hybridMultilevel"/>
    <w:tmpl w:val="CFC67340"/>
    <w:lvl w:ilvl="0" w:tplc="7E6EEA26">
      <w:start w:val="1"/>
      <w:numFmt w:val="lowerLetter"/>
      <w:pStyle w:val="KMnadpis3"/>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4A270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2C061547"/>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3A14552A"/>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37236D7"/>
    <w:multiLevelType w:val="hybridMultilevel"/>
    <w:tmpl w:val="0608AF06"/>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abstractNum w:abstractNumId="15" w15:restartNumberingAfterBreak="0">
    <w:nsid w:val="43833047"/>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4E2E0623"/>
    <w:multiLevelType w:val="hybridMultilevel"/>
    <w:tmpl w:val="2BE41C9C"/>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abstractNum w:abstractNumId="18"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AE97813"/>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5B1570DC"/>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2" w15:restartNumberingAfterBreak="0">
    <w:nsid w:val="639C1B28"/>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71E7058D"/>
    <w:multiLevelType w:val="hybridMultilevel"/>
    <w:tmpl w:val="BA2A77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737A672B"/>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5" w15:restartNumberingAfterBreak="0">
    <w:nsid w:val="74B804CE"/>
    <w:multiLevelType w:val="multilevel"/>
    <w:tmpl w:val="052A84F8"/>
    <w:lvl w:ilvl="0">
      <w:start w:val="1"/>
      <w:numFmt w:val="lowerLetter"/>
      <w:lvlText w:val="%1)"/>
      <w:lvlJc w:val="left"/>
      <w:pPr>
        <w:ind w:left="360" w:hanging="360"/>
      </w:pPr>
      <w:rPr>
        <w:rFonts w:hint="default"/>
      </w:rPr>
    </w:lvl>
    <w:lvl w:ilvl="1">
      <w:start w:val="1"/>
      <w:numFmt w:val="decimal"/>
      <w:lvlText w:val="B.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34082368">
    <w:abstractNumId w:val="12"/>
  </w:num>
  <w:num w:numId="2" w16cid:durableId="1757701760">
    <w:abstractNumId w:val="9"/>
  </w:num>
  <w:num w:numId="3" w16cid:durableId="1240868926">
    <w:abstractNumId w:val="1"/>
  </w:num>
  <w:num w:numId="4" w16cid:durableId="1457915105">
    <w:abstractNumId w:val="2"/>
  </w:num>
  <w:num w:numId="5" w16cid:durableId="1387755206">
    <w:abstractNumId w:val="13"/>
  </w:num>
  <w:num w:numId="6" w16cid:durableId="2035493677">
    <w:abstractNumId w:val="21"/>
  </w:num>
  <w:num w:numId="7" w16cid:durableId="583802182">
    <w:abstractNumId w:val="16"/>
  </w:num>
  <w:num w:numId="8" w16cid:durableId="1177842780">
    <w:abstractNumId w:val="18"/>
  </w:num>
  <w:num w:numId="9" w16cid:durableId="1983383342">
    <w:abstractNumId w:val="4"/>
  </w:num>
  <w:num w:numId="10" w16cid:durableId="796532869">
    <w:abstractNumId w:val="10"/>
  </w:num>
  <w:num w:numId="11" w16cid:durableId="1102066300">
    <w:abstractNumId w:val="3"/>
  </w:num>
  <w:num w:numId="12" w16cid:durableId="1726640966">
    <w:abstractNumId w:val="23"/>
  </w:num>
  <w:num w:numId="13" w16cid:durableId="2091271853">
    <w:abstractNumId w:val="25"/>
  </w:num>
  <w:num w:numId="14" w16cid:durableId="1924752349">
    <w:abstractNumId w:val="6"/>
  </w:num>
  <w:num w:numId="15" w16cid:durableId="383799157">
    <w:abstractNumId w:val="6"/>
  </w:num>
  <w:num w:numId="16" w16cid:durableId="43406350">
    <w:abstractNumId w:val="6"/>
  </w:num>
  <w:num w:numId="17" w16cid:durableId="1971548887">
    <w:abstractNumId w:val="6"/>
  </w:num>
  <w:num w:numId="18" w16cid:durableId="1656494595">
    <w:abstractNumId w:val="22"/>
  </w:num>
  <w:num w:numId="19" w16cid:durableId="713117458">
    <w:abstractNumId w:val="6"/>
  </w:num>
  <w:num w:numId="20" w16cid:durableId="576864698">
    <w:abstractNumId w:val="6"/>
  </w:num>
  <w:num w:numId="21" w16cid:durableId="1775978706">
    <w:abstractNumId w:val="6"/>
  </w:num>
  <w:num w:numId="22" w16cid:durableId="1025903797">
    <w:abstractNumId w:val="6"/>
  </w:num>
  <w:num w:numId="23" w16cid:durableId="226186756">
    <w:abstractNumId w:val="11"/>
  </w:num>
  <w:num w:numId="24" w16cid:durableId="759373624">
    <w:abstractNumId w:val="6"/>
  </w:num>
  <w:num w:numId="25" w16cid:durableId="2099403408">
    <w:abstractNumId w:val="8"/>
  </w:num>
  <w:num w:numId="26" w16cid:durableId="1860896701">
    <w:abstractNumId w:val="6"/>
  </w:num>
  <w:num w:numId="27" w16cid:durableId="937493317">
    <w:abstractNumId w:val="24"/>
  </w:num>
  <w:num w:numId="28" w16cid:durableId="1284995681">
    <w:abstractNumId w:val="6"/>
  </w:num>
  <w:num w:numId="29" w16cid:durableId="1430345669">
    <w:abstractNumId w:val="6"/>
  </w:num>
  <w:num w:numId="30" w16cid:durableId="2061201336">
    <w:abstractNumId w:val="5"/>
  </w:num>
  <w:num w:numId="31" w16cid:durableId="1078945222">
    <w:abstractNumId w:val="6"/>
  </w:num>
  <w:num w:numId="32" w16cid:durableId="565915523">
    <w:abstractNumId w:val="6"/>
  </w:num>
  <w:num w:numId="33" w16cid:durableId="238908871">
    <w:abstractNumId w:val="6"/>
  </w:num>
  <w:num w:numId="34" w16cid:durableId="2098020804">
    <w:abstractNumId w:val="6"/>
  </w:num>
  <w:num w:numId="35" w16cid:durableId="1848060513">
    <w:abstractNumId w:val="19"/>
  </w:num>
  <w:num w:numId="36" w16cid:durableId="1860581697">
    <w:abstractNumId w:val="6"/>
  </w:num>
  <w:num w:numId="37" w16cid:durableId="382214432">
    <w:abstractNumId w:val="7"/>
  </w:num>
  <w:num w:numId="38" w16cid:durableId="362049826">
    <w:abstractNumId w:val="6"/>
  </w:num>
  <w:num w:numId="39" w16cid:durableId="1665157189">
    <w:abstractNumId w:val="20"/>
  </w:num>
  <w:num w:numId="40" w16cid:durableId="2000764796">
    <w:abstractNumId w:val="6"/>
    <w:lvlOverride w:ilvl="0">
      <w:startOverride w:val="1"/>
    </w:lvlOverride>
  </w:num>
  <w:num w:numId="41" w16cid:durableId="816799261">
    <w:abstractNumId w:val="14"/>
  </w:num>
  <w:num w:numId="42" w16cid:durableId="1578631682">
    <w:abstractNumId w:val="17"/>
  </w:num>
  <w:num w:numId="43" w16cid:durableId="8931991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53058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3570"/>
    <w:rsid w:val="0000709B"/>
    <w:rsid w:val="000309FF"/>
    <w:rsid w:val="00044199"/>
    <w:rsid w:val="00050BC7"/>
    <w:rsid w:val="00064E66"/>
    <w:rsid w:val="0007178F"/>
    <w:rsid w:val="0007356B"/>
    <w:rsid w:val="00081542"/>
    <w:rsid w:val="00093DC5"/>
    <w:rsid w:val="00094C60"/>
    <w:rsid w:val="000A2778"/>
    <w:rsid w:val="000A2792"/>
    <w:rsid w:val="000A753A"/>
    <w:rsid w:val="000B7C73"/>
    <w:rsid w:val="000D50F6"/>
    <w:rsid w:val="000E4773"/>
    <w:rsid w:val="000E7158"/>
    <w:rsid w:val="000E7235"/>
    <w:rsid w:val="000E73D1"/>
    <w:rsid w:val="000F4825"/>
    <w:rsid w:val="00100B41"/>
    <w:rsid w:val="00112628"/>
    <w:rsid w:val="0011275A"/>
    <w:rsid w:val="00114C79"/>
    <w:rsid w:val="00115DC6"/>
    <w:rsid w:val="001272CF"/>
    <w:rsid w:val="00131B97"/>
    <w:rsid w:val="0014176E"/>
    <w:rsid w:val="001546FA"/>
    <w:rsid w:val="001657F6"/>
    <w:rsid w:val="00170FB7"/>
    <w:rsid w:val="00175C3B"/>
    <w:rsid w:val="00182886"/>
    <w:rsid w:val="00184A51"/>
    <w:rsid w:val="00185949"/>
    <w:rsid w:val="001A03B9"/>
    <w:rsid w:val="001A0520"/>
    <w:rsid w:val="001A1A0F"/>
    <w:rsid w:val="001B71D7"/>
    <w:rsid w:val="001C5C50"/>
    <w:rsid w:val="001C76FF"/>
    <w:rsid w:val="001D2117"/>
    <w:rsid w:val="001D4DB8"/>
    <w:rsid w:val="001D7D53"/>
    <w:rsid w:val="001E0D00"/>
    <w:rsid w:val="001E1C13"/>
    <w:rsid w:val="001E3326"/>
    <w:rsid w:val="001F3C8F"/>
    <w:rsid w:val="001F45AB"/>
    <w:rsid w:val="002056B9"/>
    <w:rsid w:val="00215579"/>
    <w:rsid w:val="00215728"/>
    <w:rsid w:val="002305C8"/>
    <w:rsid w:val="00232CB5"/>
    <w:rsid w:val="002335E9"/>
    <w:rsid w:val="00237C1A"/>
    <w:rsid w:val="00243A14"/>
    <w:rsid w:val="00247776"/>
    <w:rsid w:val="002617FD"/>
    <w:rsid w:val="002671A8"/>
    <w:rsid w:val="002717A3"/>
    <w:rsid w:val="00282659"/>
    <w:rsid w:val="00285176"/>
    <w:rsid w:val="00294E58"/>
    <w:rsid w:val="002956D1"/>
    <w:rsid w:val="002A31B1"/>
    <w:rsid w:val="002A67FB"/>
    <w:rsid w:val="002B6E4B"/>
    <w:rsid w:val="002B7305"/>
    <w:rsid w:val="002C2705"/>
    <w:rsid w:val="002C4225"/>
    <w:rsid w:val="002D706D"/>
    <w:rsid w:val="002E19A6"/>
    <w:rsid w:val="002E3F34"/>
    <w:rsid w:val="002E47F7"/>
    <w:rsid w:val="002F0E4D"/>
    <w:rsid w:val="002F7D2E"/>
    <w:rsid w:val="00301193"/>
    <w:rsid w:val="00315F7B"/>
    <w:rsid w:val="00325B63"/>
    <w:rsid w:val="00326C98"/>
    <w:rsid w:val="00330826"/>
    <w:rsid w:val="003328E2"/>
    <w:rsid w:val="00332C40"/>
    <w:rsid w:val="003370C1"/>
    <w:rsid w:val="003441A6"/>
    <w:rsid w:val="00344AE5"/>
    <w:rsid w:val="0034559D"/>
    <w:rsid w:val="0034610E"/>
    <w:rsid w:val="003473E6"/>
    <w:rsid w:val="003514C8"/>
    <w:rsid w:val="00353285"/>
    <w:rsid w:val="00361D2F"/>
    <w:rsid w:val="00362C26"/>
    <w:rsid w:val="003709DF"/>
    <w:rsid w:val="00373C63"/>
    <w:rsid w:val="003768A9"/>
    <w:rsid w:val="0038280A"/>
    <w:rsid w:val="00386AB4"/>
    <w:rsid w:val="003965ED"/>
    <w:rsid w:val="00397261"/>
    <w:rsid w:val="003A79E0"/>
    <w:rsid w:val="003B33A5"/>
    <w:rsid w:val="003C2A79"/>
    <w:rsid w:val="003C3419"/>
    <w:rsid w:val="003D7271"/>
    <w:rsid w:val="003E3DA9"/>
    <w:rsid w:val="003E6E70"/>
    <w:rsid w:val="003F1AD3"/>
    <w:rsid w:val="003F5EB0"/>
    <w:rsid w:val="00402F16"/>
    <w:rsid w:val="00403889"/>
    <w:rsid w:val="00404AAB"/>
    <w:rsid w:val="00411E78"/>
    <w:rsid w:val="00414AD6"/>
    <w:rsid w:val="00423D19"/>
    <w:rsid w:val="00433446"/>
    <w:rsid w:val="00433CD5"/>
    <w:rsid w:val="004354F5"/>
    <w:rsid w:val="00441502"/>
    <w:rsid w:val="00441F44"/>
    <w:rsid w:val="00444531"/>
    <w:rsid w:val="00444649"/>
    <w:rsid w:val="004523A9"/>
    <w:rsid w:val="00460B80"/>
    <w:rsid w:val="00463FE0"/>
    <w:rsid w:val="00477C5F"/>
    <w:rsid w:val="004912CB"/>
    <w:rsid w:val="00492265"/>
    <w:rsid w:val="004932A7"/>
    <w:rsid w:val="004950D3"/>
    <w:rsid w:val="004A2A4A"/>
    <w:rsid w:val="004A5889"/>
    <w:rsid w:val="004B2337"/>
    <w:rsid w:val="004C08F4"/>
    <w:rsid w:val="004C6E79"/>
    <w:rsid w:val="004D60A7"/>
    <w:rsid w:val="004D7FE9"/>
    <w:rsid w:val="004E16FE"/>
    <w:rsid w:val="004E650E"/>
    <w:rsid w:val="00516654"/>
    <w:rsid w:val="00516A66"/>
    <w:rsid w:val="0053318B"/>
    <w:rsid w:val="005420E0"/>
    <w:rsid w:val="00551773"/>
    <w:rsid w:val="0055305E"/>
    <w:rsid w:val="005548A5"/>
    <w:rsid w:val="0056318E"/>
    <w:rsid w:val="005713AF"/>
    <w:rsid w:val="00573DFE"/>
    <w:rsid w:val="00575DC5"/>
    <w:rsid w:val="0058098D"/>
    <w:rsid w:val="00581AB0"/>
    <w:rsid w:val="005A0164"/>
    <w:rsid w:val="005A220A"/>
    <w:rsid w:val="005A3AFD"/>
    <w:rsid w:val="005A4494"/>
    <w:rsid w:val="005A678C"/>
    <w:rsid w:val="005A6848"/>
    <w:rsid w:val="005A69F0"/>
    <w:rsid w:val="005B01C6"/>
    <w:rsid w:val="005B79DD"/>
    <w:rsid w:val="005C0667"/>
    <w:rsid w:val="005D0815"/>
    <w:rsid w:val="005E0102"/>
    <w:rsid w:val="005E1EDF"/>
    <w:rsid w:val="005E51F8"/>
    <w:rsid w:val="005F0AA8"/>
    <w:rsid w:val="005F3961"/>
    <w:rsid w:val="006039D7"/>
    <w:rsid w:val="006042DB"/>
    <w:rsid w:val="00606803"/>
    <w:rsid w:val="006118E1"/>
    <w:rsid w:val="00612FB6"/>
    <w:rsid w:val="006225CD"/>
    <w:rsid w:val="0062332F"/>
    <w:rsid w:val="0062459B"/>
    <w:rsid w:val="006375F8"/>
    <w:rsid w:val="00642225"/>
    <w:rsid w:val="006459C7"/>
    <w:rsid w:val="00646BD5"/>
    <w:rsid w:val="00657AD6"/>
    <w:rsid w:val="00664A25"/>
    <w:rsid w:val="00673C46"/>
    <w:rsid w:val="0068365B"/>
    <w:rsid w:val="006860CE"/>
    <w:rsid w:val="00691FF0"/>
    <w:rsid w:val="006A49C0"/>
    <w:rsid w:val="006B364F"/>
    <w:rsid w:val="006C04A4"/>
    <w:rsid w:val="006C640C"/>
    <w:rsid w:val="006D481B"/>
    <w:rsid w:val="006D5B4F"/>
    <w:rsid w:val="006D7071"/>
    <w:rsid w:val="006E1E46"/>
    <w:rsid w:val="00705555"/>
    <w:rsid w:val="007173C7"/>
    <w:rsid w:val="00723294"/>
    <w:rsid w:val="0073241B"/>
    <w:rsid w:val="007411BD"/>
    <w:rsid w:val="00743CD9"/>
    <w:rsid w:val="00752866"/>
    <w:rsid w:val="007618C9"/>
    <w:rsid w:val="0076611B"/>
    <w:rsid w:val="00772433"/>
    <w:rsid w:val="007A441A"/>
    <w:rsid w:val="007B0475"/>
    <w:rsid w:val="007B3734"/>
    <w:rsid w:val="007B3AF7"/>
    <w:rsid w:val="007C07C3"/>
    <w:rsid w:val="007C3718"/>
    <w:rsid w:val="007D2794"/>
    <w:rsid w:val="007D2E07"/>
    <w:rsid w:val="007D4A55"/>
    <w:rsid w:val="007E449F"/>
    <w:rsid w:val="007E55DA"/>
    <w:rsid w:val="007E757C"/>
    <w:rsid w:val="007F7515"/>
    <w:rsid w:val="00803FC3"/>
    <w:rsid w:val="008065BB"/>
    <w:rsid w:val="008114E0"/>
    <w:rsid w:val="00813335"/>
    <w:rsid w:val="008156E3"/>
    <w:rsid w:val="00816D96"/>
    <w:rsid w:val="00817906"/>
    <w:rsid w:val="00822FA4"/>
    <w:rsid w:val="00830D79"/>
    <w:rsid w:val="0083750E"/>
    <w:rsid w:val="00841560"/>
    <w:rsid w:val="00841FAD"/>
    <w:rsid w:val="0084780F"/>
    <w:rsid w:val="008611A1"/>
    <w:rsid w:val="0086222B"/>
    <w:rsid w:val="008645F1"/>
    <w:rsid w:val="00867D80"/>
    <w:rsid w:val="0087279B"/>
    <w:rsid w:val="0087621D"/>
    <w:rsid w:val="008858C5"/>
    <w:rsid w:val="008879E1"/>
    <w:rsid w:val="008942D2"/>
    <w:rsid w:val="00896A37"/>
    <w:rsid w:val="00897BD0"/>
    <w:rsid w:val="008A520F"/>
    <w:rsid w:val="008A6C6D"/>
    <w:rsid w:val="008B76AD"/>
    <w:rsid w:val="008C76B0"/>
    <w:rsid w:val="008E16A2"/>
    <w:rsid w:val="00900EC1"/>
    <w:rsid w:val="00914926"/>
    <w:rsid w:val="0092095F"/>
    <w:rsid w:val="00920AFE"/>
    <w:rsid w:val="00927749"/>
    <w:rsid w:val="00936544"/>
    <w:rsid w:val="00942A68"/>
    <w:rsid w:val="00945B2C"/>
    <w:rsid w:val="00945EE2"/>
    <w:rsid w:val="00956BD2"/>
    <w:rsid w:val="00957F66"/>
    <w:rsid w:val="009603A0"/>
    <w:rsid w:val="00966944"/>
    <w:rsid w:val="00973C5B"/>
    <w:rsid w:val="00983DCA"/>
    <w:rsid w:val="00985928"/>
    <w:rsid w:val="00996D1F"/>
    <w:rsid w:val="009B3C2B"/>
    <w:rsid w:val="009B70F0"/>
    <w:rsid w:val="009B7897"/>
    <w:rsid w:val="009B79EC"/>
    <w:rsid w:val="009C1086"/>
    <w:rsid w:val="009C495A"/>
    <w:rsid w:val="009D3263"/>
    <w:rsid w:val="009D5185"/>
    <w:rsid w:val="009D5DC3"/>
    <w:rsid w:val="009E6552"/>
    <w:rsid w:val="009E7E37"/>
    <w:rsid w:val="009F1290"/>
    <w:rsid w:val="009F1914"/>
    <w:rsid w:val="00A05690"/>
    <w:rsid w:val="00A12B94"/>
    <w:rsid w:val="00A20133"/>
    <w:rsid w:val="00A26565"/>
    <w:rsid w:val="00A423E1"/>
    <w:rsid w:val="00A4274D"/>
    <w:rsid w:val="00A52592"/>
    <w:rsid w:val="00A52637"/>
    <w:rsid w:val="00A67370"/>
    <w:rsid w:val="00A71746"/>
    <w:rsid w:val="00A7265B"/>
    <w:rsid w:val="00A72C97"/>
    <w:rsid w:val="00A92E7B"/>
    <w:rsid w:val="00AA378E"/>
    <w:rsid w:val="00AA52E0"/>
    <w:rsid w:val="00AB1DF5"/>
    <w:rsid w:val="00AB60DC"/>
    <w:rsid w:val="00AE20E6"/>
    <w:rsid w:val="00AE7A76"/>
    <w:rsid w:val="00AF1D76"/>
    <w:rsid w:val="00AF4F75"/>
    <w:rsid w:val="00B00A4D"/>
    <w:rsid w:val="00B07A55"/>
    <w:rsid w:val="00B109CA"/>
    <w:rsid w:val="00B11608"/>
    <w:rsid w:val="00B24C20"/>
    <w:rsid w:val="00B30A3D"/>
    <w:rsid w:val="00B30C9B"/>
    <w:rsid w:val="00B357BB"/>
    <w:rsid w:val="00B448A7"/>
    <w:rsid w:val="00B46E0D"/>
    <w:rsid w:val="00B605A6"/>
    <w:rsid w:val="00B608BF"/>
    <w:rsid w:val="00B8097E"/>
    <w:rsid w:val="00B8515E"/>
    <w:rsid w:val="00B9700B"/>
    <w:rsid w:val="00BA4B58"/>
    <w:rsid w:val="00BC2DB5"/>
    <w:rsid w:val="00BC5C58"/>
    <w:rsid w:val="00BC60AA"/>
    <w:rsid w:val="00BD40A2"/>
    <w:rsid w:val="00BD74D0"/>
    <w:rsid w:val="00BD7F40"/>
    <w:rsid w:val="00BE3EA2"/>
    <w:rsid w:val="00BF1E36"/>
    <w:rsid w:val="00BF47BE"/>
    <w:rsid w:val="00BF6FCF"/>
    <w:rsid w:val="00C05CC7"/>
    <w:rsid w:val="00C10A29"/>
    <w:rsid w:val="00C31E3D"/>
    <w:rsid w:val="00C36E00"/>
    <w:rsid w:val="00C5242B"/>
    <w:rsid w:val="00C52B76"/>
    <w:rsid w:val="00C72D8A"/>
    <w:rsid w:val="00C807C8"/>
    <w:rsid w:val="00C82E82"/>
    <w:rsid w:val="00C90CBD"/>
    <w:rsid w:val="00CA74C9"/>
    <w:rsid w:val="00CB25B2"/>
    <w:rsid w:val="00CB50D3"/>
    <w:rsid w:val="00CC1A1F"/>
    <w:rsid w:val="00CC3290"/>
    <w:rsid w:val="00CC6FCC"/>
    <w:rsid w:val="00CD09A6"/>
    <w:rsid w:val="00CD1469"/>
    <w:rsid w:val="00CD3B4D"/>
    <w:rsid w:val="00CE2DDF"/>
    <w:rsid w:val="00CF3354"/>
    <w:rsid w:val="00D01BB7"/>
    <w:rsid w:val="00D0284B"/>
    <w:rsid w:val="00D0287C"/>
    <w:rsid w:val="00D10315"/>
    <w:rsid w:val="00D20F11"/>
    <w:rsid w:val="00D3589B"/>
    <w:rsid w:val="00D4163F"/>
    <w:rsid w:val="00D502ED"/>
    <w:rsid w:val="00D53E31"/>
    <w:rsid w:val="00D54323"/>
    <w:rsid w:val="00D615FF"/>
    <w:rsid w:val="00D76AEF"/>
    <w:rsid w:val="00D775E5"/>
    <w:rsid w:val="00D83AF9"/>
    <w:rsid w:val="00D874DF"/>
    <w:rsid w:val="00D915DB"/>
    <w:rsid w:val="00D95743"/>
    <w:rsid w:val="00DA317D"/>
    <w:rsid w:val="00DA7552"/>
    <w:rsid w:val="00DB0449"/>
    <w:rsid w:val="00DB6E1D"/>
    <w:rsid w:val="00DC0B18"/>
    <w:rsid w:val="00DC2AF0"/>
    <w:rsid w:val="00DD660A"/>
    <w:rsid w:val="00DE599E"/>
    <w:rsid w:val="00DE7FC9"/>
    <w:rsid w:val="00DF1C9D"/>
    <w:rsid w:val="00DF2ABC"/>
    <w:rsid w:val="00DF3A46"/>
    <w:rsid w:val="00E07BA4"/>
    <w:rsid w:val="00E11D86"/>
    <w:rsid w:val="00E1226E"/>
    <w:rsid w:val="00E15BAE"/>
    <w:rsid w:val="00E1769E"/>
    <w:rsid w:val="00E32700"/>
    <w:rsid w:val="00E40ADF"/>
    <w:rsid w:val="00E613BF"/>
    <w:rsid w:val="00E74FDA"/>
    <w:rsid w:val="00E83625"/>
    <w:rsid w:val="00E846BD"/>
    <w:rsid w:val="00E85017"/>
    <w:rsid w:val="00E9009E"/>
    <w:rsid w:val="00E9358D"/>
    <w:rsid w:val="00EA0917"/>
    <w:rsid w:val="00EA0E93"/>
    <w:rsid w:val="00EA320A"/>
    <w:rsid w:val="00EA699A"/>
    <w:rsid w:val="00EB2C13"/>
    <w:rsid w:val="00EC2610"/>
    <w:rsid w:val="00ED635E"/>
    <w:rsid w:val="00EF0B07"/>
    <w:rsid w:val="00EF3154"/>
    <w:rsid w:val="00EF3EA1"/>
    <w:rsid w:val="00EF5712"/>
    <w:rsid w:val="00F017F8"/>
    <w:rsid w:val="00F15A8D"/>
    <w:rsid w:val="00F15B86"/>
    <w:rsid w:val="00F340BA"/>
    <w:rsid w:val="00F40F3C"/>
    <w:rsid w:val="00F419A9"/>
    <w:rsid w:val="00F466B3"/>
    <w:rsid w:val="00F6098B"/>
    <w:rsid w:val="00F67EC4"/>
    <w:rsid w:val="00F70C1A"/>
    <w:rsid w:val="00F70FDA"/>
    <w:rsid w:val="00F80274"/>
    <w:rsid w:val="00F83B58"/>
    <w:rsid w:val="00F858EC"/>
    <w:rsid w:val="00F90738"/>
    <w:rsid w:val="00F92F9E"/>
    <w:rsid w:val="00F93E38"/>
    <w:rsid w:val="00F96358"/>
    <w:rsid w:val="00FA5DD3"/>
    <w:rsid w:val="00FB0731"/>
    <w:rsid w:val="00FB32BA"/>
    <w:rsid w:val="00FC62EC"/>
    <w:rsid w:val="00FC7AD6"/>
    <w:rsid w:val="00FD2BD6"/>
    <w:rsid w:val="00FF0ED4"/>
    <w:rsid w:val="00FF1E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EB88D"/>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14"/>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katabulky">
    <w:name w:val="Table Grid"/>
    <w:basedOn w:val="Normlntabulka"/>
    <w:uiPriority w:val="39"/>
    <w:rsid w:val="00956B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unhideWhenUsed/>
    <w:rsid w:val="00B24C20"/>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B24C20"/>
    <w:rPr>
      <w:rFonts w:ascii="Times New Roman" w:eastAsia="Times New Roman" w:hAnsi="Times New Roman" w:cs="Times New Roman"/>
      <w:sz w:val="24"/>
      <w:szCs w:val="20"/>
      <w:lang w:eastAsia="cs-CZ"/>
    </w:rPr>
  </w:style>
  <w:style w:type="paragraph" w:customStyle="1" w:styleId="dka">
    <w:name w:val="Řádka"/>
    <w:rsid w:val="00BD74D0"/>
    <w:pPr>
      <w:widowControl w:val="0"/>
      <w:snapToGrid w:val="0"/>
      <w:spacing w:after="0" w:line="289" w:lineRule="atLeast"/>
      <w:ind w:left="453"/>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7718">
      <w:bodyDiv w:val="1"/>
      <w:marLeft w:val="0"/>
      <w:marRight w:val="0"/>
      <w:marTop w:val="0"/>
      <w:marBottom w:val="0"/>
      <w:divBdr>
        <w:top w:val="none" w:sz="0" w:space="0" w:color="auto"/>
        <w:left w:val="none" w:sz="0" w:space="0" w:color="auto"/>
        <w:bottom w:val="none" w:sz="0" w:space="0" w:color="auto"/>
        <w:right w:val="none" w:sz="0" w:space="0" w:color="auto"/>
      </w:divBdr>
    </w:div>
    <w:div w:id="84300874">
      <w:bodyDiv w:val="1"/>
      <w:marLeft w:val="0"/>
      <w:marRight w:val="0"/>
      <w:marTop w:val="0"/>
      <w:marBottom w:val="0"/>
      <w:divBdr>
        <w:top w:val="none" w:sz="0" w:space="0" w:color="auto"/>
        <w:left w:val="none" w:sz="0" w:space="0" w:color="auto"/>
        <w:bottom w:val="none" w:sz="0" w:space="0" w:color="auto"/>
        <w:right w:val="none" w:sz="0" w:space="0" w:color="auto"/>
      </w:divBdr>
    </w:div>
    <w:div w:id="117456333">
      <w:bodyDiv w:val="1"/>
      <w:marLeft w:val="0"/>
      <w:marRight w:val="0"/>
      <w:marTop w:val="0"/>
      <w:marBottom w:val="0"/>
      <w:divBdr>
        <w:top w:val="none" w:sz="0" w:space="0" w:color="auto"/>
        <w:left w:val="none" w:sz="0" w:space="0" w:color="auto"/>
        <w:bottom w:val="none" w:sz="0" w:space="0" w:color="auto"/>
        <w:right w:val="none" w:sz="0" w:space="0" w:color="auto"/>
      </w:divBdr>
    </w:div>
    <w:div w:id="160632362">
      <w:bodyDiv w:val="1"/>
      <w:marLeft w:val="0"/>
      <w:marRight w:val="0"/>
      <w:marTop w:val="0"/>
      <w:marBottom w:val="0"/>
      <w:divBdr>
        <w:top w:val="none" w:sz="0" w:space="0" w:color="auto"/>
        <w:left w:val="none" w:sz="0" w:space="0" w:color="auto"/>
        <w:bottom w:val="none" w:sz="0" w:space="0" w:color="auto"/>
        <w:right w:val="none" w:sz="0" w:space="0" w:color="auto"/>
      </w:divBdr>
    </w:div>
    <w:div w:id="194661360">
      <w:bodyDiv w:val="1"/>
      <w:marLeft w:val="0"/>
      <w:marRight w:val="0"/>
      <w:marTop w:val="0"/>
      <w:marBottom w:val="0"/>
      <w:divBdr>
        <w:top w:val="none" w:sz="0" w:space="0" w:color="auto"/>
        <w:left w:val="none" w:sz="0" w:space="0" w:color="auto"/>
        <w:bottom w:val="none" w:sz="0" w:space="0" w:color="auto"/>
        <w:right w:val="none" w:sz="0" w:space="0" w:color="auto"/>
      </w:divBdr>
    </w:div>
    <w:div w:id="265045308">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501285318">
      <w:bodyDiv w:val="1"/>
      <w:marLeft w:val="0"/>
      <w:marRight w:val="0"/>
      <w:marTop w:val="0"/>
      <w:marBottom w:val="0"/>
      <w:divBdr>
        <w:top w:val="none" w:sz="0" w:space="0" w:color="auto"/>
        <w:left w:val="none" w:sz="0" w:space="0" w:color="auto"/>
        <w:bottom w:val="none" w:sz="0" w:space="0" w:color="auto"/>
        <w:right w:val="none" w:sz="0" w:space="0" w:color="auto"/>
      </w:divBdr>
    </w:div>
    <w:div w:id="501547187">
      <w:bodyDiv w:val="1"/>
      <w:marLeft w:val="0"/>
      <w:marRight w:val="0"/>
      <w:marTop w:val="0"/>
      <w:marBottom w:val="0"/>
      <w:divBdr>
        <w:top w:val="none" w:sz="0" w:space="0" w:color="auto"/>
        <w:left w:val="none" w:sz="0" w:space="0" w:color="auto"/>
        <w:bottom w:val="none" w:sz="0" w:space="0" w:color="auto"/>
        <w:right w:val="none" w:sz="0" w:space="0" w:color="auto"/>
      </w:divBdr>
    </w:div>
    <w:div w:id="505563262">
      <w:bodyDiv w:val="1"/>
      <w:marLeft w:val="0"/>
      <w:marRight w:val="0"/>
      <w:marTop w:val="0"/>
      <w:marBottom w:val="0"/>
      <w:divBdr>
        <w:top w:val="none" w:sz="0" w:space="0" w:color="auto"/>
        <w:left w:val="none" w:sz="0" w:space="0" w:color="auto"/>
        <w:bottom w:val="none" w:sz="0" w:space="0" w:color="auto"/>
        <w:right w:val="none" w:sz="0" w:space="0" w:color="auto"/>
      </w:divBdr>
    </w:div>
    <w:div w:id="586617661">
      <w:bodyDiv w:val="1"/>
      <w:marLeft w:val="0"/>
      <w:marRight w:val="0"/>
      <w:marTop w:val="0"/>
      <w:marBottom w:val="0"/>
      <w:divBdr>
        <w:top w:val="none" w:sz="0" w:space="0" w:color="auto"/>
        <w:left w:val="none" w:sz="0" w:space="0" w:color="auto"/>
        <w:bottom w:val="none" w:sz="0" w:space="0" w:color="auto"/>
        <w:right w:val="none" w:sz="0" w:space="0" w:color="auto"/>
      </w:divBdr>
    </w:div>
    <w:div w:id="622462229">
      <w:bodyDiv w:val="1"/>
      <w:marLeft w:val="0"/>
      <w:marRight w:val="0"/>
      <w:marTop w:val="0"/>
      <w:marBottom w:val="0"/>
      <w:divBdr>
        <w:top w:val="none" w:sz="0" w:space="0" w:color="auto"/>
        <w:left w:val="none" w:sz="0" w:space="0" w:color="auto"/>
        <w:bottom w:val="none" w:sz="0" w:space="0" w:color="auto"/>
        <w:right w:val="none" w:sz="0" w:space="0" w:color="auto"/>
      </w:divBdr>
    </w:div>
    <w:div w:id="627786468">
      <w:bodyDiv w:val="1"/>
      <w:marLeft w:val="0"/>
      <w:marRight w:val="0"/>
      <w:marTop w:val="0"/>
      <w:marBottom w:val="0"/>
      <w:divBdr>
        <w:top w:val="none" w:sz="0" w:space="0" w:color="auto"/>
        <w:left w:val="none" w:sz="0" w:space="0" w:color="auto"/>
        <w:bottom w:val="none" w:sz="0" w:space="0" w:color="auto"/>
        <w:right w:val="none" w:sz="0" w:space="0" w:color="auto"/>
      </w:divBdr>
    </w:div>
    <w:div w:id="651174934">
      <w:bodyDiv w:val="1"/>
      <w:marLeft w:val="0"/>
      <w:marRight w:val="0"/>
      <w:marTop w:val="0"/>
      <w:marBottom w:val="0"/>
      <w:divBdr>
        <w:top w:val="none" w:sz="0" w:space="0" w:color="auto"/>
        <w:left w:val="none" w:sz="0" w:space="0" w:color="auto"/>
        <w:bottom w:val="none" w:sz="0" w:space="0" w:color="auto"/>
        <w:right w:val="none" w:sz="0" w:space="0" w:color="auto"/>
      </w:divBdr>
    </w:div>
    <w:div w:id="662464675">
      <w:bodyDiv w:val="1"/>
      <w:marLeft w:val="0"/>
      <w:marRight w:val="0"/>
      <w:marTop w:val="0"/>
      <w:marBottom w:val="0"/>
      <w:divBdr>
        <w:top w:val="none" w:sz="0" w:space="0" w:color="auto"/>
        <w:left w:val="none" w:sz="0" w:space="0" w:color="auto"/>
        <w:bottom w:val="none" w:sz="0" w:space="0" w:color="auto"/>
        <w:right w:val="none" w:sz="0" w:space="0" w:color="auto"/>
      </w:divBdr>
    </w:div>
    <w:div w:id="715738821">
      <w:bodyDiv w:val="1"/>
      <w:marLeft w:val="0"/>
      <w:marRight w:val="0"/>
      <w:marTop w:val="0"/>
      <w:marBottom w:val="0"/>
      <w:divBdr>
        <w:top w:val="none" w:sz="0" w:space="0" w:color="auto"/>
        <w:left w:val="none" w:sz="0" w:space="0" w:color="auto"/>
        <w:bottom w:val="none" w:sz="0" w:space="0" w:color="auto"/>
        <w:right w:val="none" w:sz="0" w:space="0" w:color="auto"/>
      </w:divBdr>
    </w:div>
    <w:div w:id="919946082">
      <w:bodyDiv w:val="1"/>
      <w:marLeft w:val="0"/>
      <w:marRight w:val="0"/>
      <w:marTop w:val="0"/>
      <w:marBottom w:val="0"/>
      <w:divBdr>
        <w:top w:val="none" w:sz="0" w:space="0" w:color="auto"/>
        <w:left w:val="none" w:sz="0" w:space="0" w:color="auto"/>
        <w:bottom w:val="none" w:sz="0" w:space="0" w:color="auto"/>
        <w:right w:val="none" w:sz="0" w:space="0" w:color="auto"/>
      </w:divBdr>
    </w:div>
    <w:div w:id="1004481138">
      <w:bodyDiv w:val="1"/>
      <w:marLeft w:val="0"/>
      <w:marRight w:val="0"/>
      <w:marTop w:val="0"/>
      <w:marBottom w:val="0"/>
      <w:divBdr>
        <w:top w:val="none" w:sz="0" w:space="0" w:color="auto"/>
        <w:left w:val="none" w:sz="0" w:space="0" w:color="auto"/>
        <w:bottom w:val="none" w:sz="0" w:space="0" w:color="auto"/>
        <w:right w:val="none" w:sz="0" w:space="0" w:color="auto"/>
      </w:divBdr>
    </w:div>
    <w:div w:id="1049958996">
      <w:bodyDiv w:val="1"/>
      <w:marLeft w:val="0"/>
      <w:marRight w:val="0"/>
      <w:marTop w:val="0"/>
      <w:marBottom w:val="0"/>
      <w:divBdr>
        <w:top w:val="none" w:sz="0" w:space="0" w:color="auto"/>
        <w:left w:val="none" w:sz="0" w:space="0" w:color="auto"/>
        <w:bottom w:val="none" w:sz="0" w:space="0" w:color="auto"/>
        <w:right w:val="none" w:sz="0" w:space="0" w:color="auto"/>
      </w:divBdr>
    </w:div>
    <w:div w:id="1193835883">
      <w:bodyDiv w:val="1"/>
      <w:marLeft w:val="0"/>
      <w:marRight w:val="0"/>
      <w:marTop w:val="0"/>
      <w:marBottom w:val="0"/>
      <w:divBdr>
        <w:top w:val="none" w:sz="0" w:space="0" w:color="auto"/>
        <w:left w:val="none" w:sz="0" w:space="0" w:color="auto"/>
        <w:bottom w:val="none" w:sz="0" w:space="0" w:color="auto"/>
        <w:right w:val="none" w:sz="0" w:space="0" w:color="auto"/>
      </w:divBdr>
    </w:div>
    <w:div w:id="1230579318">
      <w:bodyDiv w:val="1"/>
      <w:marLeft w:val="0"/>
      <w:marRight w:val="0"/>
      <w:marTop w:val="0"/>
      <w:marBottom w:val="0"/>
      <w:divBdr>
        <w:top w:val="none" w:sz="0" w:space="0" w:color="auto"/>
        <w:left w:val="none" w:sz="0" w:space="0" w:color="auto"/>
        <w:bottom w:val="none" w:sz="0" w:space="0" w:color="auto"/>
        <w:right w:val="none" w:sz="0" w:space="0" w:color="auto"/>
      </w:divBdr>
    </w:div>
    <w:div w:id="1324314162">
      <w:bodyDiv w:val="1"/>
      <w:marLeft w:val="0"/>
      <w:marRight w:val="0"/>
      <w:marTop w:val="0"/>
      <w:marBottom w:val="0"/>
      <w:divBdr>
        <w:top w:val="none" w:sz="0" w:space="0" w:color="auto"/>
        <w:left w:val="none" w:sz="0" w:space="0" w:color="auto"/>
        <w:bottom w:val="none" w:sz="0" w:space="0" w:color="auto"/>
        <w:right w:val="none" w:sz="0" w:space="0" w:color="auto"/>
      </w:divBdr>
    </w:div>
    <w:div w:id="1387069794">
      <w:bodyDiv w:val="1"/>
      <w:marLeft w:val="0"/>
      <w:marRight w:val="0"/>
      <w:marTop w:val="0"/>
      <w:marBottom w:val="0"/>
      <w:divBdr>
        <w:top w:val="none" w:sz="0" w:space="0" w:color="auto"/>
        <w:left w:val="none" w:sz="0" w:space="0" w:color="auto"/>
        <w:bottom w:val="none" w:sz="0" w:space="0" w:color="auto"/>
        <w:right w:val="none" w:sz="0" w:space="0" w:color="auto"/>
      </w:divBdr>
    </w:div>
    <w:div w:id="1397121976">
      <w:bodyDiv w:val="1"/>
      <w:marLeft w:val="0"/>
      <w:marRight w:val="0"/>
      <w:marTop w:val="0"/>
      <w:marBottom w:val="0"/>
      <w:divBdr>
        <w:top w:val="none" w:sz="0" w:space="0" w:color="auto"/>
        <w:left w:val="none" w:sz="0" w:space="0" w:color="auto"/>
        <w:bottom w:val="none" w:sz="0" w:space="0" w:color="auto"/>
        <w:right w:val="none" w:sz="0" w:space="0" w:color="auto"/>
      </w:divBdr>
    </w:div>
    <w:div w:id="1531796162">
      <w:bodyDiv w:val="1"/>
      <w:marLeft w:val="0"/>
      <w:marRight w:val="0"/>
      <w:marTop w:val="0"/>
      <w:marBottom w:val="0"/>
      <w:divBdr>
        <w:top w:val="none" w:sz="0" w:space="0" w:color="auto"/>
        <w:left w:val="none" w:sz="0" w:space="0" w:color="auto"/>
        <w:bottom w:val="none" w:sz="0" w:space="0" w:color="auto"/>
        <w:right w:val="none" w:sz="0" w:space="0" w:color="auto"/>
      </w:divBdr>
    </w:div>
    <w:div w:id="1534803616">
      <w:bodyDiv w:val="1"/>
      <w:marLeft w:val="0"/>
      <w:marRight w:val="0"/>
      <w:marTop w:val="0"/>
      <w:marBottom w:val="0"/>
      <w:divBdr>
        <w:top w:val="none" w:sz="0" w:space="0" w:color="auto"/>
        <w:left w:val="none" w:sz="0" w:space="0" w:color="auto"/>
        <w:bottom w:val="none" w:sz="0" w:space="0" w:color="auto"/>
        <w:right w:val="none" w:sz="0" w:space="0" w:color="auto"/>
      </w:divBdr>
    </w:div>
    <w:div w:id="1585064047">
      <w:bodyDiv w:val="1"/>
      <w:marLeft w:val="0"/>
      <w:marRight w:val="0"/>
      <w:marTop w:val="0"/>
      <w:marBottom w:val="0"/>
      <w:divBdr>
        <w:top w:val="none" w:sz="0" w:space="0" w:color="auto"/>
        <w:left w:val="none" w:sz="0" w:space="0" w:color="auto"/>
        <w:bottom w:val="none" w:sz="0" w:space="0" w:color="auto"/>
        <w:right w:val="none" w:sz="0" w:space="0" w:color="auto"/>
      </w:divBdr>
    </w:div>
    <w:div w:id="1621378531">
      <w:bodyDiv w:val="1"/>
      <w:marLeft w:val="0"/>
      <w:marRight w:val="0"/>
      <w:marTop w:val="0"/>
      <w:marBottom w:val="0"/>
      <w:divBdr>
        <w:top w:val="none" w:sz="0" w:space="0" w:color="auto"/>
        <w:left w:val="none" w:sz="0" w:space="0" w:color="auto"/>
        <w:bottom w:val="none" w:sz="0" w:space="0" w:color="auto"/>
        <w:right w:val="none" w:sz="0" w:space="0" w:color="auto"/>
      </w:divBdr>
    </w:div>
    <w:div w:id="1684554422">
      <w:bodyDiv w:val="1"/>
      <w:marLeft w:val="0"/>
      <w:marRight w:val="0"/>
      <w:marTop w:val="0"/>
      <w:marBottom w:val="0"/>
      <w:divBdr>
        <w:top w:val="none" w:sz="0" w:space="0" w:color="auto"/>
        <w:left w:val="none" w:sz="0" w:space="0" w:color="auto"/>
        <w:bottom w:val="none" w:sz="0" w:space="0" w:color="auto"/>
        <w:right w:val="none" w:sz="0" w:space="0" w:color="auto"/>
      </w:divBdr>
    </w:div>
    <w:div w:id="1915505147">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071227274">
      <w:bodyDiv w:val="1"/>
      <w:marLeft w:val="0"/>
      <w:marRight w:val="0"/>
      <w:marTop w:val="0"/>
      <w:marBottom w:val="0"/>
      <w:divBdr>
        <w:top w:val="none" w:sz="0" w:space="0" w:color="auto"/>
        <w:left w:val="none" w:sz="0" w:space="0" w:color="auto"/>
        <w:bottom w:val="none" w:sz="0" w:space="0" w:color="auto"/>
        <w:right w:val="none" w:sz="0" w:space="0" w:color="auto"/>
      </w:divBdr>
    </w:div>
    <w:div w:id="2122676756">
      <w:bodyDiv w:val="1"/>
      <w:marLeft w:val="0"/>
      <w:marRight w:val="0"/>
      <w:marTop w:val="0"/>
      <w:marBottom w:val="0"/>
      <w:divBdr>
        <w:top w:val="none" w:sz="0" w:space="0" w:color="auto"/>
        <w:left w:val="none" w:sz="0" w:space="0" w:color="auto"/>
        <w:bottom w:val="none" w:sz="0" w:space="0" w:color="auto"/>
        <w:right w:val="none" w:sz="0" w:space="0" w:color="auto"/>
      </w:divBdr>
    </w:div>
    <w:div w:id="21440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6B7C-55E4-40EB-99BD-2040613F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25</Pages>
  <Words>6655</Words>
  <Characters>39269</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85</cp:revision>
  <cp:lastPrinted>2023-04-19T14:07:00Z</cp:lastPrinted>
  <dcterms:created xsi:type="dcterms:W3CDTF">2023-05-16T19:48:00Z</dcterms:created>
  <dcterms:modified xsi:type="dcterms:W3CDTF">2023-09-19T08:28:00Z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2637c64d869b4231a3e2c8d9b7816f8d2635d2183ca23fff7fc0f3a57d83344c</vt:lpwstr>
  </property>
</Properties>
</file>